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EBE" w:rsidRPr="00D12AE2" w:rsidRDefault="009344C4" w:rsidP="00B20EBE">
      <w:pPr>
        <w:contextualSpacing/>
        <w:mirrorIndents/>
        <w:jc w:val="both"/>
        <w:rPr>
          <w:b/>
          <w:sz w:val="22"/>
          <w:szCs w:val="22"/>
        </w:rPr>
      </w:pPr>
      <w:bookmarkStart w:id="0" w:name="_Hlk67163465"/>
      <w:bookmarkStart w:id="1" w:name="_Hlk77934542"/>
      <w:bookmarkStart w:id="2" w:name="_Toc328411057"/>
      <w:bookmarkStart w:id="3" w:name="_Toc328505530"/>
      <w:bookmarkStart w:id="4" w:name="_Toc328506123"/>
      <w:bookmarkStart w:id="5" w:name="_Toc328507744"/>
      <w:bookmarkStart w:id="6" w:name="_Toc328928423"/>
      <w:r>
        <w:rPr>
          <w:b/>
          <w:sz w:val="22"/>
          <w:szCs w:val="22"/>
        </w:rPr>
        <w:t>Brief Report</w:t>
      </w:r>
    </w:p>
    <w:p w:rsidR="00B20EBE" w:rsidRPr="004B2EF6" w:rsidRDefault="00B20EBE" w:rsidP="00B20EBE">
      <w:pPr>
        <w:contextualSpacing/>
        <w:mirrorIndents/>
        <w:jc w:val="both"/>
        <w:rPr>
          <w:sz w:val="20"/>
          <w:szCs w:val="20"/>
        </w:rPr>
      </w:pPr>
    </w:p>
    <w:p w:rsidR="00531381" w:rsidRPr="00F40F25" w:rsidRDefault="00531381" w:rsidP="00531381">
      <w:pPr>
        <w:pStyle w:val="paragraph0"/>
        <w:spacing w:before="0" w:beforeAutospacing="0" w:after="0" w:afterAutospacing="0"/>
        <w:contextualSpacing/>
        <w:mirrorIndents/>
        <w:jc w:val="center"/>
        <w:textAlignment w:val="baseline"/>
        <w:rPr>
          <w:rStyle w:val="normaltextrun"/>
          <w:rFonts w:eastAsiaTheme="majorEastAsia"/>
          <w:b/>
          <w:sz w:val="30"/>
          <w:szCs w:val="30"/>
        </w:rPr>
      </w:pPr>
      <w:r w:rsidRPr="00F40F25">
        <w:rPr>
          <w:rStyle w:val="normaltextrun"/>
          <w:rFonts w:eastAsiaTheme="majorEastAsia"/>
          <w:b/>
          <w:sz w:val="30"/>
          <w:szCs w:val="30"/>
        </w:rPr>
        <w:t>Asian and Hispanic Nursing Student Response to Linguistically Modified Multiple-Choice Exam Questions</w:t>
      </w:r>
    </w:p>
    <w:p w:rsidR="00B20EBE" w:rsidRPr="004B2EF6" w:rsidRDefault="00B20EBE" w:rsidP="00B20EBE">
      <w:pPr>
        <w:contextualSpacing/>
        <w:mirrorIndents/>
        <w:jc w:val="both"/>
        <w:rPr>
          <w:b/>
          <w:sz w:val="20"/>
          <w:szCs w:val="20"/>
        </w:rPr>
      </w:pPr>
    </w:p>
    <w:p w:rsidR="00B20EBE" w:rsidRPr="006011A9" w:rsidRDefault="006B5F85" w:rsidP="00B20EBE">
      <w:pPr>
        <w:contextualSpacing/>
        <w:mirrorIndents/>
        <w:jc w:val="both"/>
        <w:rPr>
          <w:b/>
          <w:sz w:val="22"/>
          <w:szCs w:val="22"/>
        </w:rPr>
      </w:pPr>
      <w:r w:rsidRPr="006B5F85">
        <w:rPr>
          <w:b/>
          <w:sz w:val="22"/>
          <w:szCs w:val="22"/>
        </w:rPr>
        <w:t>Brenda Moore, Ph.D., RN-BC, CNE</w:t>
      </w:r>
    </w:p>
    <w:p w:rsidR="00B20EBE" w:rsidRPr="004B2EF6" w:rsidRDefault="00B20EBE" w:rsidP="00B20EBE">
      <w:pPr>
        <w:contextualSpacing/>
        <w:mirrorIndents/>
        <w:jc w:val="both"/>
        <w:rPr>
          <w:sz w:val="20"/>
          <w:szCs w:val="20"/>
        </w:rPr>
      </w:pPr>
    </w:p>
    <w:p w:rsidR="00B20EBE" w:rsidRPr="004B2EF6" w:rsidRDefault="009F40B5" w:rsidP="00B20EBE">
      <w:pPr>
        <w:contextualSpacing/>
        <w:mirrorIndents/>
        <w:jc w:val="both"/>
        <w:rPr>
          <w:sz w:val="20"/>
          <w:szCs w:val="20"/>
        </w:rPr>
      </w:pPr>
      <w:r>
        <w:rPr>
          <w:sz w:val="20"/>
          <w:szCs w:val="20"/>
        </w:rPr>
        <w:t>College</w:t>
      </w:r>
      <w:r w:rsidR="00B20EBE" w:rsidRPr="004B2EF6">
        <w:rPr>
          <w:sz w:val="20"/>
          <w:szCs w:val="20"/>
        </w:rPr>
        <w:t xml:space="preserve"> of Nursing, </w:t>
      </w:r>
      <w:r w:rsidR="00E7727D" w:rsidRPr="00E7727D">
        <w:rPr>
          <w:sz w:val="20"/>
          <w:szCs w:val="20"/>
        </w:rPr>
        <w:t>Texas Woman's University</w:t>
      </w:r>
      <w:r w:rsidR="00E7727D">
        <w:rPr>
          <w:sz w:val="20"/>
          <w:szCs w:val="20"/>
        </w:rPr>
        <w:t xml:space="preserve">, </w:t>
      </w:r>
      <w:r w:rsidR="00E06994">
        <w:rPr>
          <w:sz w:val="20"/>
          <w:szCs w:val="20"/>
        </w:rPr>
        <w:t>Texas</w:t>
      </w:r>
      <w:r w:rsidR="00BD7208">
        <w:rPr>
          <w:sz w:val="20"/>
          <w:szCs w:val="20"/>
        </w:rPr>
        <w:t>, USA</w:t>
      </w:r>
    </w:p>
    <w:p w:rsidR="00B20EBE" w:rsidRPr="004B2EF6" w:rsidRDefault="00B20EBE" w:rsidP="00B20EBE">
      <w:pPr>
        <w:contextualSpacing/>
        <w:mirrorIndents/>
        <w:jc w:val="both"/>
        <w:rPr>
          <w:sz w:val="20"/>
          <w:szCs w:val="20"/>
        </w:rPr>
      </w:pPr>
    </w:p>
    <w:p w:rsidR="00B20EBE" w:rsidRDefault="00B20EBE" w:rsidP="00B20EBE">
      <w:pPr>
        <w:contextualSpacing/>
        <w:mirrorIndents/>
        <w:jc w:val="both"/>
        <w:rPr>
          <w:sz w:val="20"/>
          <w:szCs w:val="20"/>
        </w:rPr>
      </w:pPr>
      <w:r w:rsidRPr="004B2EF6">
        <w:rPr>
          <w:b/>
          <w:color w:val="FF0000"/>
          <w:sz w:val="20"/>
          <w:szCs w:val="20"/>
          <w:vertAlign w:val="superscript"/>
        </w:rPr>
        <w:t>#</w:t>
      </w:r>
      <w:r w:rsidRPr="004B2EF6">
        <w:rPr>
          <w:b/>
          <w:sz w:val="20"/>
          <w:szCs w:val="20"/>
        </w:rPr>
        <w:t>Corresponding author:</w:t>
      </w:r>
      <w:r w:rsidRPr="004B2EF6">
        <w:rPr>
          <w:sz w:val="20"/>
          <w:szCs w:val="20"/>
        </w:rPr>
        <w:t xml:space="preserve"> </w:t>
      </w:r>
      <w:r w:rsidR="00952309" w:rsidRPr="00952309">
        <w:rPr>
          <w:sz w:val="20"/>
          <w:szCs w:val="20"/>
        </w:rPr>
        <w:t>Brenda Moore, Ph.D., RN-BC, CNE</w:t>
      </w:r>
      <w:r w:rsidRPr="004B2EF6">
        <w:rPr>
          <w:sz w:val="20"/>
          <w:szCs w:val="20"/>
        </w:rPr>
        <w:t xml:space="preserve">, </w:t>
      </w:r>
      <w:r w:rsidR="0049212C" w:rsidRPr="0049212C">
        <w:rPr>
          <w:sz w:val="20"/>
          <w:szCs w:val="20"/>
        </w:rPr>
        <w:t>Associate Professor</w:t>
      </w:r>
      <w:r w:rsidRPr="004B2EF6">
        <w:rPr>
          <w:sz w:val="20"/>
          <w:szCs w:val="20"/>
        </w:rPr>
        <w:t xml:space="preserve">, </w:t>
      </w:r>
      <w:r w:rsidR="00A97A49">
        <w:rPr>
          <w:sz w:val="20"/>
          <w:szCs w:val="20"/>
        </w:rPr>
        <w:t>C</w:t>
      </w:r>
      <w:bookmarkStart w:id="7" w:name="_GoBack"/>
      <w:bookmarkEnd w:id="7"/>
      <w:r w:rsidR="003B35AD" w:rsidRPr="003B35AD">
        <w:rPr>
          <w:sz w:val="20"/>
          <w:szCs w:val="20"/>
        </w:rPr>
        <w:t>ollege of Nursing, Texas Woman's University</w:t>
      </w:r>
      <w:r w:rsidR="003B35AD">
        <w:rPr>
          <w:sz w:val="20"/>
          <w:szCs w:val="20"/>
        </w:rPr>
        <w:t>,</w:t>
      </w:r>
      <w:r w:rsidR="00E52E6F">
        <w:rPr>
          <w:sz w:val="20"/>
          <w:szCs w:val="20"/>
        </w:rPr>
        <w:t xml:space="preserve"> </w:t>
      </w:r>
      <w:r w:rsidR="00E52E6F" w:rsidRPr="00E52E6F">
        <w:rPr>
          <w:sz w:val="20"/>
          <w:szCs w:val="20"/>
        </w:rPr>
        <w:t>304 Administration Dr.</w:t>
      </w:r>
      <w:r w:rsidR="009866CC">
        <w:rPr>
          <w:sz w:val="20"/>
          <w:szCs w:val="20"/>
        </w:rPr>
        <w:t xml:space="preserve">, </w:t>
      </w:r>
      <w:r w:rsidR="00E52E6F" w:rsidRPr="00E52E6F">
        <w:rPr>
          <w:sz w:val="20"/>
          <w:szCs w:val="20"/>
        </w:rPr>
        <w:t xml:space="preserve">Denton, </w:t>
      </w:r>
      <w:r w:rsidR="004C33C5">
        <w:rPr>
          <w:sz w:val="20"/>
          <w:szCs w:val="20"/>
        </w:rPr>
        <w:t>Texas</w:t>
      </w:r>
      <w:r w:rsidR="004C33C5" w:rsidRPr="00E52E6F">
        <w:rPr>
          <w:sz w:val="20"/>
          <w:szCs w:val="20"/>
        </w:rPr>
        <w:t xml:space="preserve"> </w:t>
      </w:r>
      <w:r w:rsidR="00E52E6F" w:rsidRPr="00E52E6F">
        <w:rPr>
          <w:sz w:val="20"/>
          <w:szCs w:val="20"/>
        </w:rPr>
        <w:t>76204</w:t>
      </w:r>
      <w:r w:rsidR="004C33C5">
        <w:rPr>
          <w:sz w:val="20"/>
          <w:szCs w:val="20"/>
        </w:rPr>
        <w:t>, USA</w:t>
      </w:r>
    </w:p>
    <w:p w:rsidR="003B35AD" w:rsidRPr="004B2EF6" w:rsidRDefault="003B35AD" w:rsidP="00B20EBE">
      <w:pPr>
        <w:contextualSpacing/>
        <w:mirrorIndents/>
        <w:jc w:val="both"/>
        <w:rPr>
          <w:sz w:val="20"/>
          <w:szCs w:val="20"/>
        </w:rPr>
      </w:pPr>
    </w:p>
    <w:p w:rsidR="00B20EBE" w:rsidRPr="004B2EF6" w:rsidRDefault="00B20EBE" w:rsidP="00B20EBE">
      <w:pPr>
        <w:contextualSpacing/>
        <w:mirrorIndents/>
        <w:jc w:val="both"/>
        <w:rPr>
          <w:sz w:val="20"/>
          <w:szCs w:val="20"/>
        </w:rPr>
      </w:pPr>
      <w:r w:rsidRPr="004B2EF6">
        <w:rPr>
          <w:b/>
          <w:sz w:val="20"/>
          <w:szCs w:val="20"/>
        </w:rPr>
        <w:t>How to cite this article:</w:t>
      </w:r>
      <w:r w:rsidRPr="004B2EF6">
        <w:rPr>
          <w:sz w:val="20"/>
          <w:szCs w:val="20"/>
        </w:rPr>
        <w:t xml:space="preserve"> </w:t>
      </w:r>
      <w:r w:rsidR="00727630" w:rsidRPr="00727630">
        <w:rPr>
          <w:sz w:val="20"/>
          <w:szCs w:val="20"/>
        </w:rPr>
        <w:t xml:space="preserve">Moore </w:t>
      </w:r>
      <w:r w:rsidR="00727630">
        <w:rPr>
          <w:sz w:val="20"/>
          <w:szCs w:val="20"/>
        </w:rPr>
        <w:t xml:space="preserve">B </w:t>
      </w:r>
      <w:r w:rsidRPr="004B2EF6">
        <w:rPr>
          <w:sz w:val="20"/>
          <w:szCs w:val="20"/>
        </w:rPr>
        <w:t>(2021</w:t>
      </w:r>
      <w:r>
        <w:rPr>
          <w:sz w:val="20"/>
          <w:szCs w:val="20"/>
        </w:rPr>
        <w:t>)</w:t>
      </w:r>
      <w:r w:rsidRPr="004B2EF6">
        <w:rPr>
          <w:sz w:val="20"/>
          <w:szCs w:val="20"/>
        </w:rPr>
        <w:t xml:space="preserve"> </w:t>
      </w:r>
      <w:r w:rsidR="005D7DE1" w:rsidRPr="005D7DE1">
        <w:rPr>
          <w:sz w:val="20"/>
          <w:szCs w:val="20"/>
        </w:rPr>
        <w:t>Asian and Hispanic Nursing Student Response to Linguistically Modified Multiple-Choice Exam Questions</w:t>
      </w:r>
      <w:r w:rsidRPr="004B2EF6">
        <w:rPr>
          <w:sz w:val="20"/>
          <w:szCs w:val="20"/>
        </w:rPr>
        <w:t>. Int J Nurs &amp; Healt Car Scie 01(16): 2021-</w:t>
      </w:r>
      <w:r w:rsidR="00A64F1D">
        <w:rPr>
          <w:sz w:val="20"/>
          <w:szCs w:val="20"/>
        </w:rPr>
        <w:t>85</w:t>
      </w:r>
      <w:r w:rsidRPr="004B2EF6">
        <w:rPr>
          <w:sz w:val="20"/>
          <w:szCs w:val="20"/>
        </w:rPr>
        <w:t>.</w:t>
      </w:r>
    </w:p>
    <w:p w:rsidR="00B20EBE" w:rsidRPr="004B2EF6" w:rsidRDefault="00B20EBE" w:rsidP="00B20EBE">
      <w:pPr>
        <w:contextualSpacing/>
        <w:mirrorIndents/>
        <w:jc w:val="both"/>
        <w:rPr>
          <w:sz w:val="20"/>
          <w:szCs w:val="20"/>
        </w:rPr>
      </w:pPr>
    </w:p>
    <w:p w:rsidR="00B20EBE" w:rsidRPr="004B2EF6" w:rsidRDefault="00B20EBE" w:rsidP="00B20EBE">
      <w:pPr>
        <w:contextualSpacing/>
        <w:mirrorIndents/>
        <w:jc w:val="both"/>
        <w:rPr>
          <w:sz w:val="20"/>
          <w:szCs w:val="20"/>
        </w:rPr>
      </w:pPr>
      <w:r w:rsidRPr="004B2EF6">
        <w:rPr>
          <w:b/>
          <w:sz w:val="20"/>
          <w:szCs w:val="20"/>
        </w:rPr>
        <w:t>Submission Date:</w:t>
      </w:r>
      <w:r w:rsidRPr="004B2EF6">
        <w:rPr>
          <w:sz w:val="20"/>
          <w:szCs w:val="20"/>
        </w:rPr>
        <w:t xml:space="preserve"> </w:t>
      </w:r>
      <w:r w:rsidR="000E10AD">
        <w:rPr>
          <w:sz w:val="20"/>
          <w:szCs w:val="20"/>
        </w:rPr>
        <w:t>30 August</w:t>
      </w:r>
      <w:r w:rsidRPr="004B2EF6">
        <w:rPr>
          <w:sz w:val="20"/>
          <w:szCs w:val="20"/>
        </w:rPr>
        <w:t xml:space="preserve">, 2021; </w:t>
      </w:r>
      <w:r w:rsidRPr="004B2EF6">
        <w:rPr>
          <w:b/>
          <w:sz w:val="20"/>
          <w:szCs w:val="20"/>
        </w:rPr>
        <w:t>Accepted Date:</w:t>
      </w:r>
      <w:r w:rsidRPr="004B2EF6">
        <w:rPr>
          <w:sz w:val="20"/>
          <w:szCs w:val="20"/>
        </w:rPr>
        <w:t xml:space="preserve"> </w:t>
      </w:r>
      <w:r w:rsidR="000E10AD">
        <w:rPr>
          <w:sz w:val="20"/>
          <w:szCs w:val="20"/>
        </w:rPr>
        <w:t>13 December</w:t>
      </w:r>
      <w:r w:rsidRPr="004B2EF6">
        <w:rPr>
          <w:sz w:val="20"/>
          <w:szCs w:val="20"/>
        </w:rPr>
        <w:t xml:space="preserve">, 2021; </w:t>
      </w:r>
      <w:r w:rsidRPr="004B2EF6">
        <w:rPr>
          <w:b/>
          <w:sz w:val="20"/>
          <w:szCs w:val="20"/>
        </w:rPr>
        <w:t>Published Online:</w:t>
      </w:r>
      <w:r w:rsidRPr="004B2EF6">
        <w:rPr>
          <w:sz w:val="20"/>
          <w:szCs w:val="20"/>
        </w:rPr>
        <w:t xml:space="preserve"> </w:t>
      </w:r>
      <w:r w:rsidR="000E10AD">
        <w:rPr>
          <w:sz w:val="20"/>
          <w:szCs w:val="20"/>
        </w:rPr>
        <w:t>18 December</w:t>
      </w:r>
      <w:r w:rsidRPr="004B2EF6">
        <w:rPr>
          <w:sz w:val="20"/>
          <w:szCs w:val="20"/>
        </w:rPr>
        <w:t>, 2021</w:t>
      </w:r>
      <w:bookmarkEnd w:id="0"/>
      <w:bookmarkEnd w:id="1"/>
    </w:p>
    <w:bookmarkEnd w:id="2"/>
    <w:bookmarkEnd w:id="3"/>
    <w:bookmarkEnd w:id="4"/>
    <w:bookmarkEnd w:id="5"/>
    <w:bookmarkEnd w:id="6"/>
    <w:p w:rsidR="00095DBF" w:rsidRPr="00D411D2" w:rsidRDefault="00095DBF" w:rsidP="00D411D2">
      <w:pPr>
        <w:pStyle w:val="paragraph0"/>
        <w:spacing w:before="0" w:beforeAutospacing="0" w:after="0" w:afterAutospacing="0"/>
        <w:contextualSpacing/>
        <w:mirrorIndents/>
        <w:jc w:val="both"/>
        <w:textAlignment w:val="baseline"/>
        <w:rPr>
          <w:sz w:val="20"/>
          <w:szCs w:val="20"/>
        </w:rPr>
      </w:pPr>
    </w:p>
    <w:p w:rsidR="00BD15C5" w:rsidRPr="00F06C41" w:rsidRDefault="00BD15C5" w:rsidP="00D411D2">
      <w:pPr>
        <w:contextualSpacing/>
        <w:mirrorIndents/>
        <w:jc w:val="both"/>
        <w:rPr>
          <w:b/>
          <w:sz w:val="22"/>
          <w:szCs w:val="22"/>
        </w:rPr>
      </w:pPr>
      <w:r w:rsidRPr="00F06C41">
        <w:rPr>
          <w:b/>
          <w:sz w:val="22"/>
          <w:szCs w:val="22"/>
        </w:rPr>
        <w:t>Abstract</w:t>
      </w:r>
    </w:p>
    <w:p w:rsidR="00EF4891" w:rsidRPr="00D411D2" w:rsidRDefault="00EF4891" w:rsidP="00D411D2">
      <w:pPr>
        <w:contextualSpacing/>
        <w:mirrorIndents/>
        <w:jc w:val="both"/>
        <w:rPr>
          <w:sz w:val="20"/>
          <w:szCs w:val="20"/>
        </w:rPr>
      </w:pPr>
    </w:p>
    <w:p w:rsidR="00BD15C5" w:rsidRPr="00D411D2" w:rsidRDefault="00BD15C5" w:rsidP="00D411D2">
      <w:pPr>
        <w:pStyle w:val="paragraph0"/>
        <w:spacing w:before="0" w:beforeAutospacing="0" w:after="0" w:afterAutospacing="0"/>
        <w:contextualSpacing/>
        <w:mirrorIndents/>
        <w:jc w:val="both"/>
        <w:textAlignment w:val="baseline"/>
        <w:rPr>
          <w:rStyle w:val="normaltextrun"/>
          <w:rFonts w:eastAsiaTheme="majorEastAsia"/>
          <w:sz w:val="20"/>
          <w:szCs w:val="20"/>
        </w:rPr>
      </w:pPr>
      <w:r w:rsidRPr="00D411D2">
        <w:rPr>
          <w:b/>
          <w:sz w:val="20"/>
          <w:szCs w:val="20"/>
        </w:rPr>
        <w:t>Aim</w:t>
      </w:r>
      <w:r w:rsidRPr="00D411D2">
        <w:rPr>
          <w:sz w:val="20"/>
          <w:szCs w:val="20"/>
        </w:rPr>
        <w:t>: C</w:t>
      </w:r>
      <w:r w:rsidRPr="00D411D2">
        <w:rPr>
          <w:rStyle w:val="normaltextrun"/>
          <w:rFonts w:eastAsiaTheme="majorEastAsia"/>
          <w:sz w:val="20"/>
          <w:szCs w:val="20"/>
        </w:rPr>
        <w:t xml:space="preserve">ompare exam scores of ESL to non-ESL nursing students on a standard format multiple-choice exam compared to a linguistically modified exam. </w:t>
      </w:r>
    </w:p>
    <w:p w:rsidR="00BD15C5" w:rsidRPr="00D411D2" w:rsidRDefault="00BD15C5" w:rsidP="00D411D2">
      <w:pPr>
        <w:contextualSpacing/>
        <w:mirrorIndents/>
        <w:jc w:val="both"/>
        <w:rPr>
          <w:sz w:val="20"/>
          <w:szCs w:val="20"/>
        </w:rPr>
      </w:pPr>
      <w:r w:rsidRPr="00D411D2">
        <w:rPr>
          <w:b/>
          <w:sz w:val="20"/>
          <w:szCs w:val="20"/>
        </w:rPr>
        <w:t>Background</w:t>
      </w:r>
      <w:r w:rsidRPr="00D411D2">
        <w:rPr>
          <w:sz w:val="20"/>
          <w:szCs w:val="20"/>
        </w:rPr>
        <w:t>: Culturally diverse ESL nursing students in the US fail to complete nursing programs at a far greater rate than native English speakers. Most failures are due to academic deficiency as determined by multiple-choice examinations. Multiple-choice exams are commonly composed of questions containing linguistic errors and cultural bias</w:t>
      </w:r>
      <w:r w:rsidR="006D3310" w:rsidRPr="00D411D2">
        <w:rPr>
          <w:sz w:val="20"/>
          <w:szCs w:val="20"/>
        </w:rPr>
        <w:t>.</w:t>
      </w:r>
    </w:p>
    <w:p w:rsidR="00BD15C5" w:rsidRPr="00D411D2" w:rsidRDefault="00BD15C5" w:rsidP="00D411D2">
      <w:pPr>
        <w:contextualSpacing/>
        <w:mirrorIndents/>
        <w:jc w:val="both"/>
        <w:rPr>
          <w:sz w:val="20"/>
          <w:szCs w:val="20"/>
        </w:rPr>
      </w:pPr>
      <w:r w:rsidRPr="00D411D2">
        <w:rPr>
          <w:b/>
          <w:sz w:val="20"/>
          <w:szCs w:val="20"/>
        </w:rPr>
        <w:t>Design:</w:t>
      </w:r>
      <w:r w:rsidRPr="00D411D2">
        <w:rPr>
          <w:sz w:val="20"/>
          <w:szCs w:val="20"/>
        </w:rPr>
        <w:t xml:space="preserve"> Experimental, post-test-only, control group design. Statistical analysis using a 2x2 factorial ANCOVA statistic identified differences between groups.</w:t>
      </w:r>
    </w:p>
    <w:p w:rsidR="00BD15C5" w:rsidRPr="00D411D2" w:rsidRDefault="00BD15C5" w:rsidP="00D411D2">
      <w:pPr>
        <w:contextualSpacing/>
        <w:mirrorIndents/>
        <w:jc w:val="both"/>
        <w:rPr>
          <w:sz w:val="20"/>
          <w:szCs w:val="20"/>
        </w:rPr>
      </w:pPr>
      <w:r w:rsidRPr="00D411D2">
        <w:rPr>
          <w:b/>
          <w:sz w:val="20"/>
          <w:szCs w:val="20"/>
        </w:rPr>
        <w:t>Method:</w:t>
      </w:r>
      <w:r w:rsidRPr="00D411D2">
        <w:rPr>
          <w:sz w:val="20"/>
          <w:szCs w:val="20"/>
        </w:rPr>
        <w:t xml:space="preserve"> 644 senior level nursing students were involved in the research with a subset of 51 Asian and 58 Hispanic students. An experimental (linguistically modified) and a control (non-modified) multipl</w:t>
      </w:r>
      <w:r w:rsidR="006D3310" w:rsidRPr="00D411D2">
        <w:rPr>
          <w:sz w:val="20"/>
          <w:szCs w:val="20"/>
        </w:rPr>
        <w:t>e-choice exam were constructed.</w:t>
      </w:r>
    </w:p>
    <w:p w:rsidR="00BD15C5" w:rsidRPr="00D411D2" w:rsidRDefault="00BD15C5" w:rsidP="00D411D2">
      <w:pPr>
        <w:contextualSpacing/>
        <w:mirrorIndents/>
        <w:jc w:val="both"/>
        <w:rPr>
          <w:sz w:val="20"/>
          <w:szCs w:val="20"/>
        </w:rPr>
      </w:pPr>
      <w:r w:rsidRPr="00D411D2">
        <w:rPr>
          <w:b/>
          <w:sz w:val="20"/>
          <w:szCs w:val="20"/>
        </w:rPr>
        <w:t>Conclusion:</w:t>
      </w:r>
      <w:r w:rsidRPr="00D411D2">
        <w:rPr>
          <w:sz w:val="20"/>
          <w:szCs w:val="20"/>
        </w:rPr>
        <w:t xml:space="preserve"> Linguistic modification allows students more time to complete the exam, and adds clarity to exam questions. The process of linguistic modification should be used by all nursing educators to provide fair and equitable exams.</w:t>
      </w:r>
    </w:p>
    <w:p w:rsidR="00BD15C5" w:rsidRPr="00D411D2" w:rsidRDefault="00BD15C5" w:rsidP="00D411D2">
      <w:pPr>
        <w:contextualSpacing/>
        <w:mirrorIndents/>
        <w:jc w:val="both"/>
        <w:rPr>
          <w:sz w:val="20"/>
          <w:szCs w:val="20"/>
        </w:rPr>
      </w:pPr>
    </w:p>
    <w:p w:rsidR="00BD15C5" w:rsidRPr="00D411D2" w:rsidRDefault="00BD15C5" w:rsidP="00D411D2">
      <w:pPr>
        <w:contextualSpacing/>
        <w:mirrorIndents/>
        <w:jc w:val="both"/>
        <w:rPr>
          <w:sz w:val="20"/>
          <w:szCs w:val="20"/>
        </w:rPr>
      </w:pPr>
      <w:r w:rsidRPr="0073270C">
        <w:rPr>
          <w:b/>
          <w:sz w:val="22"/>
          <w:szCs w:val="22"/>
        </w:rPr>
        <w:t>Keywords</w:t>
      </w:r>
      <w:r w:rsidR="008C4DCD" w:rsidRPr="0073270C">
        <w:rPr>
          <w:b/>
          <w:sz w:val="22"/>
          <w:szCs w:val="22"/>
        </w:rPr>
        <w:t>:</w:t>
      </w:r>
      <w:r w:rsidR="008C4DCD" w:rsidRPr="00D411D2">
        <w:rPr>
          <w:sz w:val="20"/>
          <w:szCs w:val="20"/>
        </w:rPr>
        <w:t xml:space="preserve"> </w:t>
      </w:r>
      <w:r w:rsidR="004313B8" w:rsidRPr="00D411D2">
        <w:rPr>
          <w:sz w:val="20"/>
          <w:szCs w:val="20"/>
        </w:rPr>
        <w:t>Diversity;</w:t>
      </w:r>
      <w:r w:rsidRPr="00D411D2">
        <w:rPr>
          <w:sz w:val="20"/>
          <w:szCs w:val="20"/>
        </w:rPr>
        <w:t xml:space="preserve"> </w:t>
      </w:r>
      <w:r w:rsidR="004313B8" w:rsidRPr="00D411D2">
        <w:rPr>
          <w:sz w:val="20"/>
          <w:szCs w:val="20"/>
        </w:rPr>
        <w:t xml:space="preserve">English-as-a-second-language; </w:t>
      </w:r>
      <w:r w:rsidR="00921B87" w:rsidRPr="00D411D2">
        <w:rPr>
          <w:sz w:val="20"/>
          <w:szCs w:val="20"/>
        </w:rPr>
        <w:t xml:space="preserve">Linguistic modification; </w:t>
      </w:r>
      <w:r w:rsidRPr="00D411D2">
        <w:rPr>
          <w:sz w:val="20"/>
          <w:szCs w:val="20"/>
        </w:rPr>
        <w:t>Nursing students</w:t>
      </w:r>
    </w:p>
    <w:p w:rsidR="00BD15C5" w:rsidRPr="00D411D2" w:rsidRDefault="00BD15C5" w:rsidP="00D411D2">
      <w:pPr>
        <w:pStyle w:val="paragraph0"/>
        <w:spacing w:before="0" w:beforeAutospacing="0" w:after="0" w:afterAutospacing="0"/>
        <w:contextualSpacing/>
        <w:mirrorIndents/>
        <w:jc w:val="both"/>
        <w:textAlignment w:val="baseline"/>
        <w:rPr>
          <w:b/>
          <w:sz w:val="20"/>
          <w:szCs w:val="20"/>
        </w:rPr>
      </w:pPr>
    </w:p>
    <w:p w:rsidR="00740F88" w:rsidRPr="0073270C" w:rsidRDefault="00095DBF" w:rsidP="00D411D2">
      <w:pPr>
        <w:pStyle w:val="paragraph0"/>
        <w:spacing w:before="0" w:beforeAutospacing="0" w:after="0" w:afterAutospacing="0"/>
        <w:contextualSpacing/>
        <w:mirrorIndents/>
        <w:jc w:val="both"/>
        <w:textAlignment w:val="baseline"/>
        <w:rPr>
          <w:b/>
          <w:sz w:val="22"/>
          <w:szCs w:val="22"/>
        </w:rPr>
      </w:pPr>
      <w:r w:rsidRPr="0073270C">
        <w:rPr>
          <w:b/>
          <w:sz w:val="22"/>
          <w:szCs w:val="22"/>
        </w:rPr>
        <w:t>Introduction</w:t>
      </w:r>
    </w:p>
    <w:p w:rsidR="00095DBF" w:rsidRPr="00D411D2" w:rsidRDefault="00095DBF" w:rsidP="00D411D2">
      <w:pPr>
        <w:pStyle w:val="paragraph0"/>
        <w:spacing w:before="0" w:beforeAutospacing="0" w:after="0" w:afterAutospacing="0"/>
        <w:contextualSpacing/>
        <w:mirrorIndents/>
        <w:jc w:val="both"/>
        <w:textAlignment w:val="baseline"/>
        <w:rPr>
          <w:rStyle w:val="normaltextrun"/>
          <w:rFonts w:eastAsia="MS Mincho"/>
          <w:sz w:val="20"/>
          <w:szCs w:val="20"/>
        </w:rPr>
      </w:pPr>
    </w:p>
    <w:p w:rsidR="002E6BB7" w:rsidRPr="00D411D2" w:rsidRDefault="00740F88" w:rsidP="00D411D2">
      <w:pPr>
        <w:pStyle w:val="paragraph0"/>
        <w:spacing w:before="0" w:beforeAutospacing="0" w:after="0" w:afterAutospacing="0"/>
        <w:contextualSpacing/>
        <w:mirrorIndents/>
        <w:jc w:val="both"/>
        <w:textAlignment w:val="baseline"/>
        <w:rPr>
          <w:sz w:val="20"/>
          <w:szCs w:val="20"/>
        </w:rPr>
      </w:pPr>
      <w:r w:rsidRPr="00D411D2">
        <w:rPr>
          <w:rStyle w:val="normaltextrun"/>
          <w:rFonts w:eastAsia="MS Mincho"/>
          <w:sz w:val="20"/>
          <w:szCs w:val="20"/>
        </w:rPr>
        <w:t xml:space="preserve">English-as-a-Second-Language (ESL), culturally diverse nurses, are needed in the United States (U.S.) healthcare system because of the increasing diversity of the general population. Unfortunately, a significant percentage of ESL nursing students fail U.S. nursing programs </w:t>
      </w:r>
      <w:r w:rsidR="00894CD8">
        <w:rPr>
          <w:rStyle w:val="normaltextrun"/>
          <w:rFonts w:eastAsia="MS Mincho"/>
          <w:color w:val="FF0000"/>
          <w:sz w:val="20"/>
          <w:szCs w:val="20"/>
        </w:rPr>
        <w:t>[1</w:t>
      </w:r>
      <w:r w:rsidR="00597F4E">
        <w:rPr>
          <w:rStyle w:val="normaltextrun"/>
          <w:rFonts w:eastAsia="MS Mincho"/>
          <w:color w:val="FF0000"/>
          <w:sz w:val="20"/>
          <w:szCs w:val="20"/>
        </w:rPr>
        <w:t>,2</w:t>
      </w:r>
      <w:r w:rsidR="00894CD8">
        <w:rPr>
          <w:rStyle w:val="normaltextrun"/>
          <w:rFonts w:eastAsia="MS Mincho"/>
          <w:color w:val="FF0000"/>
          <w:sz w:val="20"/>
          <w:szCs w:val="20"/>
        </w:rPr>
        <w:t>]</w:t>
      </w:r>
      <w:r w:rsidRPr="00D411D2">
        <w:rPr>
          <w:rStyle w:val="normaltextrun"/>
          <w:rFonts w:eastAsia="MS Mincho"/>
          <w:sz w:val="20"/>
          <w:szCs w:val="20"/>
        </w:rPr>
        <w:t xml:space="preserve">. </w:t>
      </w:r>
      <w:r w:rsidRPr="00D411D2">
        <w:rPr>
          <w:sz w:val="20"/>
          <w:szCs w:val="20"/>
        </w:rPr>
        <w:t xml:space="preserve">The reasons for this are complex; finances, family responsibly, cultural adaptation and employment all play a role </w:t>
      </w:r>
      <w:r w:rsidR="002E467A">
        <w:rPr>
          <w:color w:val="FF0000"/>
          <w:sz w:val="20"/>
          <w:szCs w:val="20"/>
        </w:rPr>
        <w:t>[3]</w:t>
      </w:r>
      <w:r w:rsidRPr="00D411D2">
        <w:rPr>
          <w:sz w:val="20"/>
          <w:szCs w:val="20"/>
        </w:rPr>
        <w:t>. However the most com</w:t>
      </w:r>
      <w:r w:rsidR="002E6BB7" w:rsidRPr="00D411D2">
        <w:rPr>
          <w:sz w:val="20"/>
          <w:szCs w:val="20"/>
        </w:rPr>
        <w:t>mon reason is academic failure.</w:t>
      </w:r>
    </w:p>
    <w:p w:rsidR="00286BD3" w:rsidRPr="00D411D2" w:rsidRDefault="00286BD3" w:rsidP="00D411D2">
      <w:pPr>
        <w:pStyle w:val="paragraph0"/>
        <w:spacing w:before="0" w:beforeAutospacing="0" w:after="0" w:afterAutospacing="0"/>
        <w:contextualSpacing/>
        <w:mirrorIndents/>
        <w:jc w:val="both"/>
        <w:textAlignment w:val="baseline"/>
        <w:rPr>
          <w:sz w:val="20"/>
          <w:szCs w:val="20"/>
        </w:rPr>
      </w:pPr>
    </w:p>
    <w:p w:rsidR="00095DBF" w:rsidRPr="0073270C" w:rsidRDefault="00740F88" w:rsidP="00D411D2">
      <w:pPr>
        <w:pStyle w:val="paragraph0"/>
        <w:spacing w:before="0" w:beforeAutospacing="0" w:after="0" w:afterAutospacing="0"/>
        <w:contextualSpacing/>
        <w:mirrorIndents/>
        <w:jc w:val="both"/>
        <w:textAlignment w:val="baseline"/>
        <w:rPr>
          <w:b/>
          <w:sz w:val="22"/>
          <w:szCs w:val="22"/>
        </w:rPr>
      </w:pPr>
      <w:r w:rsidRPr="0073270C">
        <w:rPr>
          <w:b/>
          <w:sz w:val="22"/>
          <w:szCs w:val="22"/>
        </w:rPr>
        <w:t>Background</w:t>
      </w:r>
    </w:p>
    <w:p w:rsidR="00286BD3" w:rsidRPr="00D411D2" w:rsidRDefault="00286BD3" w:rsidP="00D411D2">
      <w:pPr>
        <w:pStyle w:val="paragraph0"/>
        <w:spacing w:before="0" w:beforeAutospacing="0" w:after="0" w:afterAutospacing="0"/>
        <w:contextualSpacing/>
        <w:mirrorIndents/>
        <w:jc w:val="both"/>
        <w:textAlignment w:val="baseline"/>
        <w:rPr>
          <w:rStyle w:val="normaltextrun"/>
          <w:rFonts w:eastAsia="MS Mincho"/>
          <w:sz w:val="20"/>
          <w:szCs w:val="20"/>
        </w:rPr>
      </w:pPr>
    </w:p>
    <w:p w:rsidR="00740F88" w:rsidRPr="00D411D2" w:rsidRDefault="00740F88" w:rsidP="00D411D2">
      <w:pPr>
        <w:pStyle w:val="paragraph0"/>
        <w:spacing w:before="0" w:beforeAutospacing="0" w:after="0" w:afterAutospacing="0"/>
        <w:contextualSpacing/>
        <w:mirrorIndents/>
        <w:jc w:val="both"/>
        <w:textAlignment w:val="baseline"/>
        <w:rPr>
          <w:rStyle w:val="normaltextrun"/>
          <w:rFonts w:eastAsiaTheme="majorEastAsia"/>
          <w:sz w:val="20"/>
          <w:szCs w:val="20"/>
        </w:rPr>
      </w:pPr>
      <w:r w:rsidRPr="00D411D2">
        <w:rPr>
          <w:rStyle w:val="normaltextrun"/>
          <w:rFonts w:eastAsia="MS Mincho"/>
          <w:sz w:val="20"/>
          <w:szCs w:val="20"/>
        </w:rPr>
        <w:t xml:space="preserve">The impetus behind the research was to improve ESL nursing student retention. Improving the quality of multiple-choice exams is a crucial first step. Multiple-choice exams are the most common evaluation tool in nursing programs within the U.S.; the same style of the nationwide exam required to become a professional nurse. Unfortunately </w:t>
      </w:r>
      <w:r w:rsidRPr="00D411D2">
        <w:rPr>
          <w:rStyle w:val="normaltextrun"/>
          <w:rFonts w:eastAsiaTheme="majorEastAsia"/>
          <w:sz w:val="20"/>
          <w:szCs w:val="20"/>
        </w:rPr>
        <w:t xml:space="preserve">ESL students find multiple-choice exams to be one of the most challenging aspects of nursing school </w:t>
      </w:r>
      <w:r w:rsidR="002F4AA4">
        <w:rPr>
          <w:rStyle w:val="normaltextrun"/>
          <w:rFonts w:eastAsiaTheme="majorEastAsia"/>
          <w:color w:val="FF0000"/>
          <w:sz w:val="20"/>
          <w:szCs w:val="20"/>
        </w:rPr>
        <w:t>[4</w:t>
      </w:r>
      <w:r w:rsidR="00646AF5">
        <w:rPr>
          <w:rStyle w:val="normaltextrun"/>
          <w:rFonts w:eastAsiaTheme="majorEastAsia"/>
          <w:color w:val="FF0000"/>
          <w:sz w:val="20"/>
          <w:szCs w:val="20"/>
        </w:rPr>
        <w:t>,5</w:t>
      </w:r>
      <w:r w:rsidR="002F4AA4">
        <w:rPr>
          <w:rStyle w:val="normaltextrun"/>
          <w:rFonts w:eastAsiaTheme="majorEastAsia"/>
          <w:color w:val="FF0000"/>
          <w:sz w:val="20"/>
          <w:szCs w:val="20"/>
        </w:rPr>
        <w:t>]</w:t>
      </w:r>
      <w:r w:rsidRPr="00D411D2">
        <w:rPr>
          <w:rStyle w:val="normaltextrun"/>
          <w:rFonts w:eastAsiaTheme="majorEastAsia"/>
          <w:sz w:val="20"/>
          <w:szCs w:val="20"/>
        </w:rPr>
        <w:t xml:space="preserve">. One reason for this is the presence of linguistic errors in exam questions. Linguistic errors include: irrelevant content, poor sentence structure, and culturally biased words. Errors of this type increase the reading burden for test takers. Linguistic modification, as part of best practices in item writing, removes these errors </w:t>
      </w:r>
      <w:r w:rsidR="00CD7DE6">
        <w:rPr>
          <w:color w:val="FF0000"/>
          <w:sz w:val="20"/>
          <w:szCs w:val="20"/>
        </w:rPr>
        <w:t>[5</w:t>
      </w:r>
      <w:r w:rsidR="002C629D">
        <w:rPr>
          <w:color w:val="FF0000"/>
          <w:sz w:val="20"/>
          <w:szCs w:val="20"/>
        </w:rPr>
        <w:t>-7</w:t>
      </w:r>
      <w:r w:rsidR="00CD7DE6">
        <w:rPr>
          <w:color w:val="FF0000"/>
          <w:sz w:val="20"/>
          <w:szCs w:val="20"/>
        </w:rPr>
        <w:t>]</w:t>
      </w:r>
      <w:r w:rsidRPr="00D411D2">
        <w:rPr>
          <w:rStyle w:val="normaltextrun"/>
          <w:rFonts w:eastAsiaTheme="majorEastAsia"/>
          <w:sz w:val="20"/>
          <w:szCs w:val="20"/>
        </w:rPr>
        <w:t xml:space="preserve">. The specific aim of this study was to compare exam scores of ESL to non-ESL nursing students on a standard format multiple-choice exam (as provided by a publisher) compared to a linguistically modified exam. </w:t>
      </w:r>
    </w:p>
    <w:p w:rsidR="00740F88" w:rsidRPr="0073270C" w:rsidRDefault="00740F88" w:rsidP="00D411D2">
      <w:pPr>
        <w:pStyle w:val="paragraph0"/>
        <w:spacing w:before="0" w:beforeAutospacing="0" w:after="0" w:afterAutospacing="0"/>
        <w:contextualSpacing/>
        <w:mirrorIndents/>
        <w:jc w:val="both"/>
        <w:textAlignment w:val="baseline"/>
        <w:rPr>
          <w:rStyle w:val="normaltextrun"/>
          <w:rFonts w:eastAsiaTheme="majorEastAsia"/>
          <w:b/>
          <w:sz w:val="22"/>
          <w:szCs w:val="22"/>
        </w:rPr>
      </w:pPr>
      <w:r w:rsidRPr="0073270C">
        <w:rPr>
          <w:rStyle w:val="normaltextrun"/>
          <w:rFonts w:eastAsiaTheme="majorEastAsia"/>
          <w:b/>
          <w:sz w:val="22"/>
          <w:szCs w:val="22"/>
        </w:rPr>
        <w:lastRenderedPageBreak/>
        <w:t>Method</w:t>
      </w:r>
    </w:p>
    <w:p w:rsidR="00095DBF" w:rsidRPr="00D411D2" w:rsidRDefault="00095DBF" w:rsidP="00C96BE7">
      <w:pPr>
        <w:pStyle w:val="paragraph0"/>
        <w:spacing w:before="0" w:beforeAutospacing="0" w:after="0" w:afterAutospacing="0"/>
        <w:contextualSpacing/>
        <w:mirrorIndents/>
        <w:jc w:val="both"/>
        <w:textAlignment w:val="baseline"/>
        <w:rPr>
          <w:rStyle w:val="normaltextrun"/>
          <w:rFonts w:eastAsiaTheme="majorEastAsia"/>
          <w:sz w:val="20"/>
          <w:szCs w:val="20"/>
        </w:rPr>
      </w:pPr>
    </w:p>
    <w:p w:rsidR="00376FC9" w:rsidRDefault="00376FC9" w:rsidP="00D411D2">
      <w:pPr>
        <w:pStyle w:val="paragraph0"/>
        <w:spacing w:before="0" w:beforeAutospacing="0" w:after="0" w:afterAutospacing="0"/>
        <w:contextualSpacing/>
        <w:mirrorIndents/>
        <w:jc w:val="both"/>
        <w:textAlignment w:val="baseline"/>
        <w:rPr>
          <w:sz w:val="20"/>
          <w:szCs w:val="20"/>
        </w:rPr>
      </w:pPr>
      <w:r w:rsidRPr="00D411D2">
        <w:rPr>
          <w:sz w:val="20"/>
          <w:szCs w:val="20"/>
        </w:rPr>
        <w:t>The research design was experimental, posttest-only control group. Three hypothesis were aligned with the research 1) both the ESL and non-ESL students will demonstrate higher scores on the linguistically modified exam in comparison to the standard exam, 2) the non-ESL students will score higher than the ESL students on both the linguistically modified exam and the standard exam and 3) ESL students will demonstrate a greater degree of change in exam scores on the linguistically modified exam in comparison to that of the non-ESL students. Using SPSS</w:t>
      </w:r>
      <w:r w:rsidRPr="00D411D2">
        <w:rPr>
          <w:sz w:val="20"/>
          <w:szCs w:val="20"/>
          <w:vertAlign w:val="superscript"/>
        </w:rPr>
        <w:t>®</w:t>
      </w:r>
      <w:r w:rsidRPr="00D411D2">
        <w:rPr>
          <w:sz w:val="20"/>
          <w:szCs w:val="20"/>
        </w:rPr>
        <w:t xml:space="preserve"> statistical software, a 2x2 factorial ANCOVA statistic identified differences between groups.</w:t>
      </w:r>
    </w:p>
    <w:p w:rsidR="0073270C" w:rsidRPr="00D411D2" w:rsidRDefault="0073270C" w:rsidP="00D411D2">
      <w:pPr>
        <w:pStyle w:val="paragraph0"/>
        <w:spacing w:before="0" w:beforeAutospacing="0" w:after="0" w:afterAutospacing="0"/>
        <w:contextualSpacing/>
        <w:mirrorIndents/>
        <w:jc w:val="both"/>
        <w:textAlignment w:val="baseline"/>
        <w:rPr>
          <w:rStyle w:val="normaltextrun"/>
          <w:rFonts w:eastAsiaTheme="majorEastAsia"/>
          <w:sz w:val="20"/>
          <w:szCs w:val="20"/>
        </w:rPr>
      </w:pPr>
    </w:p>
    <w:p w:rsidR="00095DBF" w:rsidRDefault="00740F88" w:rsidP="00D411D2">
      <w:pPr>
        <w:pStyle w:val="paragraph0"/>
        <w:spacing w:before="0" w:beforeAutospacing="0" w:after="0" w:afterAutospacing="0"/>
        <w:contextualSpacing/>
        <w:mirrorIndents/>
        <w:jc w:val="both"/>
        <w:textAlignment w:val="baseline"/>
        <w:rPr>
          <w:rStyle w:val="normaltextrun"/>
          <w:rFonts w:eastAsiaTheme="majorEastAsia"/>
          <w:sz w:val="20"/>
          <w:szCs w:val="20"/>
        </w:rPr>
      </w:pPr>
      <w:r w:rsidRPr="00BB22A6">
        <w:rPr>
          <w:rStyle w:val="normaltextrun"/>
          <w:rFonts w:eastAsiaTheme="majorEastAsia"/>
          <w:sz w:val="20"/>
          <w:szCs w:val="20"/>
        </w:rPr>
        <w:t xml:space="preserve">Drs. Abedi and Sato </w:t>
      </w:r>
      <w:r w:rsidR="00326CFA">
        <w:rPr>
          <w:rStyle w:val="normaltextrun"/>
          <w:rFonts w:eastAsiaTheme="majorEastAsia"/>
          <w:color w:val="FF0000"/>
          <w:sz w:val="20"/>
          <w:szCs w:val="20"/>
        </w:rPr>
        <w:t>[7]</w:t>
      </w:r>
      <w:r w:rsidRPr="00D411D2">
        <w:rPr>
          <w:rStyle w:val="normaltextrun"/>
          <w:rFonts w:eastAsiaTheme="majorEastAsia"/>
          <w:sz w:val="20"/>
          <w:szCs w:val="20"/>
        </w:rPr>
        <w:t xml:space="preserve"> developed </w:t>
      </w:r>
      <w:r w:rsidR="00197900" w:rsidRPr="00D411D2">
        <w:rPr>
          <w:rStyle w:val="normaltextrun"/>
          <w:rFonts w:eastAsiaTheme="majorEastAsia"/>
          <w:sz w:val="20"/>
          <w:szCs w:val="20"/>
        </w:rPr>
        <w:t xml:space="preserve">a guide to create linguistically modified multiple-choice questions. This guide was used to create </w:t>
      </w:r>
      <w:r w:rsidRPr="00D411D2">
        <w:rPr>
          <w:rStyle w:val="normaltextrun"/>
          <w:rFonts w:eastAsiaTheme="majorEastAsia"/>
          <w:sz w:val="20"/>
          <w:szCs w:val="20"/>
        </w:rPr>
        <w:t>the</w:t>
      </w:r>
      <w:r w:rsidR="00197900" w:rsidRPr="00D411D2">
        <w:rPr>
          <w:rStyle w:val="normaltextrun"/>
          <w:rFonts w:eastAsiaTheme="majorEastAsia"/>
          <w:sz w:val="20"/>
          <w:szCs w:val="20"/>
        </w:rPr>
        <w:t xml:space="preserve"> 50 question linguistically modified </w:t>
      </w:r>
      <w:r w:rsidR="000C74A9" w:rsidRPr="00D411D2">
        <w:rPr>
          <w:rStyle w:val="normaltextrun"/>
          <w:rFonts w:eastAsiaTheme="majorEastAsia"/>
          <w:sz w:val="20"/>
          <w:szCs w:val="20"/>
        </w:rPr>
        <w:t>(</w:t>
      </w:r>
      <w:r w:rsidR="00197900" w:rsidRPr="00D411D2">
        <w:rPr>
          <w:rStyle w:val="normaltextrun"/>
          <w:rFonts w:eastAsiaTheme="majorEastAsia"/>
          <w:sz w:val="20"/>
          <w:szCs w:val="20"/>
        </w:rPr>
        <w:t>experimental</w:t>
      </w:r>
      <w:r w:rsidR="000C74A9" w:rsidRPr="00D411D2">
        <w:rPr>
          <w:rStyle w:val="normaltextrun"/>
          <w:rFonts w:eastAsiaTheme="majorEastAsia"/>
          <w:sz w:val="20"/>
          <w:szCs w:val="20"/>
        </w:rPr>
        <w:t>)</w:t>
      </w:r>
      <w:r w:rsidR="00197900" w:rsidRPr="00D411D2">
        <w:rPr>
          <w:rStyle w:val="normaltextrun"/>
          <w:rFonts w:eastAsiaTheme="majorEastAsia"/>
          <w:sz w:val="20"/>
          <w:szCs w:val="20"/>
        </w:rPr>
        <w:t xml:space="preserve"> exam. The second </w:t>
      </w:r>
      <w:r w:rsidR="000C74A9" w:rsidRPr="00D411D2">
        <w:rPr>
          <w:rStyle w:val="normaltextrun"/>
          <w:rFonts w:eastAsiaTheme="majorEastAsia"/>
          <w:sz w:val="20"/>
          <w:szCs w:val="20"/>
        </w:rPr>
        <w:t>(</w:t>
      </w:r>
      <w:r w:rsidR="00197900" w:rsidRPr="00D411D2">
        <w:rPr>
          <w:rStyle w:val="normaltextrun"/>
          <w:rFonts w:eastAsiaTheme="majorEastAsia"/>
          <w:sz w:val="20"/>
          <w:szCs w:val="20"/>
        </w:rPr>
        <w:t>control</w:t>
      </w:r>
      <w:r w:rsidR="000C74A9" w:rsidRPr="00D411D2">
        <w:rPr>
          <w:rStyle w:val="normaltextrun"/>
          <w:rFonts w:eastAsiaTheme="majorEastAsia"/>
          <w:sz w:val="20"/>
          <w:szCs w:val="20"/>
        </w:rPr>
        <w:t>)</w:t>
      </w:r>
      <w:r w:rsidR="00197900" w:rsidRPr="00D411D2">
        <w:rPr>
          <w:rStyle w:val="normaltextrun"/>
          <w:rFonts w:eastAsiaTheme="majorEastAsia"/>
          <w:sz w:val="20"/>
          <w:szCs w:val="20"/>
        </w:rPr>
        <w:t xml:space="preserve"> exam included 50 questions as produced by the publisher.</w:t>
      </w:r>
      <w:r w:rsidRPr="00D411D2">
        <w:rPr>
          <w:rStyle w:val="normaltextrun"/>
          <w:rFonts w:eastAsiaTheme="majorEastAsia"/>
          <w:sz w:val="20"/>
          <w:szCs w:val="20"/>
        </w:rPr>
        <w:t xml:space="preserve"> The 50 questions on each of the exams were identical. The only difference being the linguistic modification of the questions for the experimental exam. The answer options remained the same. An example </w:t>
      </w:r>
      <w:r w:rsidR="000E73F9" w:rsidRPr="00D411D2">
        <w:rPr>
          <w:rStyle w:val="normaltextrun"/>
          <w:rFonts w:eastAsiaTheme="majorEastAsia"/>
          <w:sz w:val="20"/>
          <w:szCs w:val="20"/>
        </w:rPr>
        <w:t xml:space="preserve">of linguistic modification </w:t>
      </w:r>
      <w:r w:rsidRPr="00D411D2">
        <w:rPr>
          <w:rStyle w:val="normaltextrun"/>
          <w:rFonts w:eastAsiaTheme="majorEastAsia"/>
          <w:sz w:val="20"/>
          <w:szCs w:val="20"/>
        </w:rPr>
        <w:t xml:space="preserve">can be seen in </w:t>
      </w:r>
      <w:r w:rsidR="00414E86" w:rsidRPr="00414E86">
        <w:rPr>
          <w:rStyle w:val="normaltextrun"/>
          <w:rFonts w:eastAsiaTheme="majorEastAsia"/>
          <w:color w:val="FF0000"/>
          <w:sz w:val="20"/>
          <w:szCs w:val="20"/>
        </w:rPr>
        <w:t>(</w:t>
      </w:r>
      <w:r w:rsidRPr="00414E86">
        <w:rPr>
          <w:rStyle w:val="normaltextrun"/>
          <w:rFonts w:eastAsiaTheme="majorEastAsia"/>
          <w:color w:val="FF0000"/>
          <w:sz w:val="20"/>
          <w:szCs w:val="20"/>
        </w:rPr>
        <w:t>Table 1</w:t>
      </w:r>
      <w:r w:rsidR="00414E86" w:rsidRPr="00414E86">
        <w:rPr>
          <w:rStyle w:val="normaltextrun"/>
          <w:rFonts w:eastAsiaTheme="majorEastAsia"/>
          <w:color w:val="FF0000"/>
          <w:sz w:val="20"/>
          <w:szCs w:val="20"/>
        </w:rPr>
        <w:t>)</w:t>
      </w:r>
      <w:r w:rsidRPr="00D411D2">
        <w:rPr>
          <w:rStyle w:val="normaltextrun"/>
          <w:rFonts w:eastAsiaTheme="majorEastAsia"/>
          <w:sz w:val="20"/>
          <w:szCs w:val="20"/>
        </w:rPr>
        <w:t>. In this example all irrelevant information is removed leaving the material that aligns with the intention of the question. “Does the student understand the importance of relieving pressure for a patient with a pressure ulcer”? The word count for the question stem was decreased from 41 to 25 words. This represents a reduction in reading load and allows the student time to concentrate on the answer instead of working through the question.</w:t>
      </w:r>
      <w:r w:rsidR="008C1C3D" w:rsidRPr="00D411D2">
        <w:rPr>
          <w:rStyle w:val="normaltextrun"/>
          <w:rFonts w:eastAsiaTheme="majorEastAsia"/>
          <w:sz w:val="20"/>
          <w:szCs w:val="20"/>
        </w:rPr>
        <w:t xml:space="preserve"> </w:t>
      </w:r>
    </w:p>
    <w:p w:rsidR="0045260E" w:rsidRDefault="0045260E" w:rsidP="00D411D2">
      <w:pPr>
        <w:pStyle w:val="paragraph0"/>
        <w:spacing w:before="0" w:beforeAutospacing="0" w:after="0" w:afterAutospacing="0"/>
        <w:contextualSpacing/>
        <w:mirrorIndents/>
        <w:jc w:val="both"/>
        <w:textAlignment w:val="baseline"/>
        <w:rPr>
          <w:rStyle w:val="normaltextrun"/>
          <w:rFonts w:eastAsiaTheme="majorEastAsia"/>
          <w:sz w:val="20"/>
          <w:szCs w:val="20"/>
        </w:rPr>
      </w:pPr>
    </w:p>
    <w:tbl>
      <w:tblPr>
        <w:tblW w:w="6096" w:type="dxa"/>
        <w:jc w:val="center"/>
        <w:tblLook w:val="04A0" w:firstRow="1" w:lastRow="0" w:firstColumn="1" w:lastColumn="0" w:noHBand="0" w:noVBand="1"/>
      </w:tblPr>
      <w:tblGrid>
        <w:gridCol w:w="6096"/>
      </w:tblGrid>
      <w:tr w:rsidR="00874079" w:rsidRPr="00874079" w:rsidTr="00874079">
        <w:trPr>
          <w:trHeight w:val="288"/>
          <w:jc w:val="center"/>
        </w:trPr>
        <w:tc>
          <w:tcPr>
            <w:tcW w:w="6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079" w:rsidRPr="00874079" w:rsidRDefault="00874079" w:rsidP="00874079">
            <w:pPr>
              <w:jc w:val="center"/>
              <w:rPr>
                <w:color w:val="000000"/>
                <w:sz w:val="20"/>
                <w:szCs w:val="20"/>
                <w:lang w:val="en-IN" w:eastAsia="en-IN"/>
              </w:rPr>
            </w:pPr>
            <w:r w:rsidRPr="00874079">
              <w:rPr>
                <w:color w:val="000000"/>
                <w:sz w:val="20"/>
                <w:szCs w:val="20"/>
                <w:lang w:eastAsia="en-IN"/>
              </w:rPr>
              <w:t>A chronically ill, bedfast patient cared for in the home by family members has a stage II pressure ulcer over the coccyx. To prevent further tissue damage, the home care nurse instructs the family members that it is most important to</w:t>
            </w:r>
          </w:p>
        </w:tc>
      </w:tr>
      <w:tr w:rsidR="00874079" w:rsidRPr="00874079" w:rsidTr="00874079">
        <w:trPr>
          <w:trHeight w:val="288"/>
          <w:jc w:val="center"/>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rsidR="00874079" w:rsidRPr="00874079" w:rsidRDefault="00874079" w:rsidP="00874079">
            <w:pPr>
              <w:jc w:val="center"/>
              <w:rPr>
                <w:color w:val="000000"/>
                <w:sz w:val="20"/>
                <w:szCs w:val="20"/>
                <w:lang w:val="en-IN" w:eastAsia="en-IN"/>
              </w:rPr>
            </w:pPr>
            <w:r w:rsidRPr="00874079">
              <w:rPr>
                <w:color w:val="000000"/>
                <w:sz w:val="20"/>
                <w:szCs w:val="20"/>
                <w:lang w:val="en-IN" w:eastAsia="en-IN"/>
              </w:rPr>
              <w:t>Change the patient’s bedding at least every day.</w:t>
            </w:r>
          </w:p>
        </w:tc>
      </w:tr>
      <w:tr w:rsidR="00874079" w:rsidRPr="00874079" w:rsidTr="00874079">
        <w:trPr>
          <w:trHeight w:val="288"/>
          <w:jc w:val="center"/>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rsidR="00874079" w:rsidRPr="00874079" w:rsidRDefault="00874079" w:rsidP="00874079">
            <w:pPr>
              <w:jc w:val="center"/>
              <w:rPr>
                <w:color w:val="000000"/>
                <w:sz w:val="20"/>
                <w:szCs w:val="20"/>
                <w:lang w:val="en-IN" w:eastAsia="en-IN"/>
              </w:rPr>
            </w:pPr>
            <w:r w:rsidRPr="00874079">
              <w:rPr>
                <w:color w:val="000000"/>
                <w:sz w:val="20"/>
                <w:szCs w:val="20"/>
                <w:lang w:val="en-IN" w:eastAsia="en-IN"/>
              </w:rPr>
              <w:t>Record the size and appearance of the ulcer weekly.</w:t>
            </w:r>
          </w:p>
        </w:tc>
      </w:tr>
      <w:tr w:rsidR="00874079" w:rsidRPr="00874079" w:rsidTr="00874079">
        <w:trPr>
          <w:trHeight w:val="288"/>
          <w:jc w:val="center"/>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rsidR="00874079" w:rsidRPr="00874079" w:rsidRDefault="00874079" w:rsidP="00874079">
            <w:pPr>
              <w:jc w:val="center"/>
              <w:rPr>
                <w:color w:val="000000"/>
                <w:sz w:val="20"/>
                <w:szCs w:val="20"/>
                <w:lang w:val="en-IN" w:eastAsia="en-IN"/>
              </w:rPr>
            </w:pPr>
            <w:r w:rsidRPr="00874079">
              <w:rPr>
                <w:color w:val="000000"/>
                <w:sz w:val="20"/>
                <w:szCs w:val="20"/>
                <w:lang w:val="en-IN" w:eastAsia="en-IN"/>
              </w:rPr>
              <w:t>Provide the patient with a high-calorie, high-protein diet.</w:t>
            </w:r>
          </w:p>
        </w:tc>
      </w:tr>
      <w:tr w:rsidR="00874079" w:rsidRPr="00874079" w:rsidTr="00874079">
        <w:trPr>
          <w:trHeight w:val="288"/>
          <w:jc w:val="center"/>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rsidR="00874079" w:rsidRPr="00874079" w:rsidRDefault="00874079" w:rsidP="00874079">
            <w:pPr>
              <w:jc w:val="center"/>
              <w:rPr>
                <w:color w:val="000000"/>
                <w:sz w:val="20"/>
                <w:szCs w:val="20"/>
                <w:lang w:val="en-IN" w:eastAsia="en-IN"/>
              </w:rPr>
            </w:pPr>
            <w:r w:rsidRPr="00874079">
              <w:rPr>
                <w:color w:val="000000"/>
                <w:sz w:val="20"/>
                <w:szCs w:val="20"/>
                <w:lang w:val="en-IN" w:eastAsia="en-IN"/>
              </w:rPr>
              <w:t>Change the patient’s position at least every 2 hours.*</w:t>
            </w:r>
          </w:p>
        </w:tc>
      </w:tr>
      <w:tr w:rsidR="00874079" w:rsidRPr="00874079" w:rsidTr="00874079">
        <w:trPr>
          <w:trHeight w:val="288"/>
          <w:jc w:val="center"/>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rsidR="00874079" w:rsidRPr="00874079" w:rsidRDefault="00874079" w:rsidP="00874079">
            <w:pPr>
              <w:jc w:val="center"/>
              <w:rPr>
                <w:color w:val="000000"/>
                <w:sz w:val="20"/>
                <w:szCs w:val="20"/>
                <w:lang w:val="en-IN" w:eastAsia="en-IN"/>
              </w:rPr>
            </w:pPr>
            <w:r w:rsidRPr="00874079">
              <w:rPr>
                <w:color w:val="000000"/>
                <w:sz w:val="20"/>
                <w:szCs w:val="20"/>
                <w:lang w:eastAsia="en-IN"/>
              </w:rPr>
              <w:t>A chronically ill patient is on bed rest and has a stage II pressure ulcer over the coccyx. What is the most important nursing action?</w:t>
            </w:r>
          </w:p>
        </w:tc>
      </w:tr>
      <w:tr w:rsidR="00874079" w:rsidRPr="00874079" w:rsidTr="00874079">
        <w:trPr>
          <w:trHeight w:val="288"/>
          <w:jc w:val="center"/>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rsidR="00874079" w:rsidRPr="00874079" w:rsidRDefault="00874079" w:rsidP="00874079">
            <w:pPr>
              <w:jc w:val="center"/>
              <w:rPr>
                <w:color w:val="000000"/>
                <w:sz w:val="20"/>
                <w:szCs w:val="20"/>
                <w:lang w:val="en-IN" w:eastAsia="en-IN"/>
              </w:rPr>
            </w:pPr>
            <w:r w:rsidRPr="00874079">
              <w:rPr>
                <w:color w:val="000000"/>
                <w:sz w:val="20"/>
                <w:szCs w:val="20"/>
                <w:lang w:val="en-IN" w:eastAsia="en-IN"/>
              </w:rPr>
              <w:t>Change the patient’s bedding at least every day.</w:t>
            </w:r>
          </w:p>
        </w:tc>
      </w:tr>
      <w:tr w:rsidR="00874079" w:rsidRPr="00874079" w:rsidTr="00874079">
        <w:trPr>
          <w:trHeight w:val="288"/>
          <w:jc w:val="center"/>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rsidR="00874079" w:rsidRPr="00874079" w:rsidRDefault="00874079" w:rsidP="00874079">
            <w:pPr>
              <w:jc w:val="center"/>
              <w:rPr>
                <w:color w:val="000000"/>
                <w:sz w:val="20"/>
                <w:szCs w:val="20"/>
                <w:lang w:val="en-IN" w:eastAsia="en-IN"/>
              </w:rPr>
            </w:pPr>
            <w:r w:rsidRPr="00874079">
              <w:rPr>
                <w:color w:val="000000"/>
                <w:sz w:val="20"/>
                <w:szCs w:val="20"/>
                <w:lang w:val="en-IN" w:eastAsia="en-IN"/>
              </w:rPr>
              <w:t>Record the size and appearance of the ulcer weekly.</w:t>
            </w:r>
          </w:p>
        </w:tc>
      </w:tr>
      <w:tr w:rsidR="00874079" w:rsidRPr="00874079" w:rsidTr="00874079">
        <w:trPr>
          <w:trHeight w:val="288"/>
          <w:jc w:val="center"/>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rsidR="00874079" w:rsidRPr="00874079" w:rsidRDefault="00874079" w:rsidP="00874079">
            <w:pPr>
              <w:jc w:val="center"/>
              <w:rPr>
                <w:color w:val="000000"/>
                <w:sz w:val="20"/>
                <w:szCs w:val="20"/>
                <w:lang w:val="en-IN" w:eastAsia="en-IN"/>
              </w:rPr>
            </w:pPr>
            <w:r w:rsidRPr="00874079">
              <w:rPr>
                <w:color w:val="000000"/>
                <w:sz w:val="20"/>
                <w:szCs w:val="20"/>
                <w:lang w:val="en-IN" w:eastAsia="en-IN"/>
              </w:rPr>
              <w:t>Provide the patient with a high-calorie, high-protein diet.</w:t>
            </w:r>
          </w:p>
        </w:tc>
      </w:tr>
      <w:tr w:rsidR="00874079" w:rsidRPr="00874079" w:rsidTr="00874079">
        <w:trPr>
          <w:trHeight w:val="288"/>
          <w:jc w:val="center"/>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rsidR="00874079" w:rsidRPr="00874079" w:rsidRDefault="00874079" w:rsidP="00874079">
            <w:pPr>
              <w:jc w:val="center"/>
              <w:rPr>
                <w:color w:val="000000"/>
                <w:sz w:val="20"/>
                <w:szCs w:val="20"/>
                <w:lang w:val="en-IN" w:eastAsia="en-IN"/>
              </w:rPr>
            </w:pPr>
            <w:r w:rsidRPr="00874079">
              <w:rPr>
                <w:color w:val="000000"/>
                <w:sz w:val="20"/>
                <w:szCs w:val="20"/>
                <w:lang w:val="en-IN" w:eastAsia="en-IN"/>
              </w:rPr>
              <w:t>Change the patient’s position at least every 2 hours.*</w:t>
            </w:r>
          </w:p>
        </w:tc>
      </w:tr>
      <w:tr w:rsidR="00874079" w:rsidRPr="00874079" w:rsidTr="00874079">
        <w:trPr>
          <w:trHeight w:val="288"/>
          <w:jc w:val="center"/>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rsidR="00874079" w:rsidRPr="00874079" w:rsidRDefault="00874079" w:rsidP="00874079">
            <w:pPr>
              <w:rPr>
                <w:color w:val="000000"/>
                <w:sz w:val="20"/>
                <w:szCs w:val="20"/>
                <w:lang w:val="en-IN" w:eastAsia="en-IN"/>
              </w:rPr>
            </w:pPr>
            <w:r w:rsidRPr="00874079">
              <w:rPr>
                <w:rFonts w:eastAsiaTheme="majorEastAsia"/>
                <w:color w:val="000000"/>
                <w:sz w:val="20"/>
                <w:szCs w:val="20"/>
                <w:lang w:eastAsia="en-IN"/>
              </w:rPr>
              <w:t>Note. Answer is indicated by the asterisk.</w:t>
            </w:r>
          </w:p>
        </w:tc>
      </w:tr>
    </w:tbl>
    <w:p w:rsidR="00CF1A0A" w:rsidRPr="00D411D2" w:rsidRDefault="00CF1A0A" w:rsidP="00D411D2">
      <w:pPr>
        <w:pStyle w:val="paragraph0"/>
        <w:spacing w:before="0" w:beforeAutospacing="0" w:after="0" w:afterAutospacing="0"/>
        <w:contextualSpacing/>
        <w:mirrorIndents/>
        <w:jc w:val="both"/>
        <w:textAlignment w:val="baseline"/>
        <w:rPr>
          <w:rStyle w:val="normaltextrun"/>
          <w:rFonts w:eastAsiaTheme="majorEastAsia"/>
          <w:sz w:val="20"/>
          <w:szCs w:val="20"/>
        </w:rPr>
      </w:pPr>
    </w:p>
    <w:p w:rsidR="00C14879" w:rsidRPr="00D411D2" w:rsidRDefault="00740F88" w:rsidP="00544998">
      <w:pPr>
        <w:pStyle w:val="paragraph0"/>
        <w:spacing w:before="0" w:beforeAutospacing="0" w:after="0" w:afterAutospacing="0"/>
        <w:contextualSpacing/>
        <w:mirrorIndents/>
        <w:jc w:val="center"/>
        <w:textAlignment w:val="baseline"/>
        <w:rPr>
          <w:rStyle w:val="normaltextrun"/>
          <w:rFonts w:eastAsiaTheme="majorEastAsia"/>
          <w:sz w:val="20"/>
          <w:szCs w:val="20"/>
        </w:rPr>
      </w:pPr>
      <w:r w:rsidRPr="00D411D2">
        <w:rPr>
          <w:rStyle w:val="normaltextrun"/>
          <w:rFonts w:eastAsiaTheme="majorEastAsia"/>
          <w:b/>
          <w:sz w:val="20"/>
          <w:szCs w:val="20"/>
        </w:rPr>
        <w:t>Table 1</w:t>
      </w:r>
      <w:r w:rsidR="007D0739" w:rsidRPr="00D411D2">
        <w:rPr>
          <w:rStyle w:val="normaltextrun"/>
          <w:rFonts w:eastAsiaTheme="majorEastAsia"/>
          <w:b/>
          <w:sz w:val="20"/>
          <w:szCs w:val="20"/>
        </w:rPr>
        <w:t>:</w:t>
      </w:r>
      <w:r w:rsidR="007D0739" w:rsidRPr="00D411D2">
        <w:rPr>
          <w:rStyle w:val="normaltextrun"/>
          <w:rFonts w:eastAsiaTheme="majorEastAsia"/>
          <w:sz w:val="20"/>
          <w:szCs w:val="20"/>
        </w:rPr>
        <w:t xml:space="preserve"> </w:t>
      </w:r>
      <w:r w:rsidRPr="00D411D2">
        <w:rPr>
          <w:rStyle w:val="normaltextrun"/>
          <w:rFonts w:eastAsiaTheme="majorEastAsia"/>
          <w:sz w:val="20"/>
          <w:szCs w:val="20"/>
        </w:rPr>
        <w:t>Example of a control (original from publisher) question followed by a linguistically modified question.</w:t>
      </w:r>
    </w:p>
    <w:p w:rsidR="00095DBF" w:rsidRPr="00D411D2" w:rsidRDefault="00095DBF" w:rsidP="00D411D2">
      <w:pPr>
        <w:pStyle w:val="paragraph0"/>
        <w:spacing w:before="0" w:beforeAutospacing="0" w:after="0" w:afterAutospacing="0"/>
        <w:contextualSpacing/>
        <w:mirrorIndents/>
        <w:jc w:val="both"/>
        <w:textAlignment w:val="baseline"/>
        <w:rPr>
          <w:rStyle w:val="normaltextrun"/>
          <w:rFonts w:eastAsiaTheme="majorEastAsia"/>
          <w:sz w:val="20"/>
          <w:szCs w:val="20"/>
        </w:rPr>
      </w:pPr>
    </w:p>
    <w:p w:rsidR="00095DBF" w:rsidRPr="00D411D2" w:rsidRDefault="00740F88" w:rsidP="00D411D2">
      <w:pPr>
        <w:pStyle w:val="paragraph0"/>
        <w:spacing w:before="0" w:beforeAutospacing="0" w:after="0" w:afterAutospacing="0"/>
        <w:contextualSpacing/>
        <w:mirrorIndents/>
        <w:jc w:val="both"/>
        <w:textAlignment w:val="baseline"/>
        <w:rPr>
          <w:rStyle w:val="normaltextrun"/>
          <w:rFonts w:eastAsiaTheme="majorEastAsia"/>
          <w:sz w:val="20"/>
          <w:szCs w:val="20"/>
        </w:rPr>
      </w:pPr>
      <w:r w:rsidRPr="00D411D2">
        <w:rPr>
          <w:rStyle w:val="normaltextrun"/>
          <w:rFonts w:eastAsiaTheme="majorEastAsia"/>
          <w:sz w:val="20"/>
          <w:szCs w:val="20"/>
        </w:rPr>
        <w:t xml:space="preserve">The Asian and Hispanic ESL nursing student study is a subset of a much larger project. Asian and Hispanic ESL students are defined as individuals that self-identified as ethnically Asian or Hispanic and speak English as a second language. The larger research project involved 644 nursing students from multiple nursing programs throughout the U.S. The 644 participants were divided into four subgroups consisting of ESL and non-ESL students of multiple ethnicities. By random assignment, two of the subgroups completed a 50 question multiple-choice experimental exam (linguistically modified). The other two subgroups completed a 50 question multiple-choice control exam (standard question format). </w:t>
      </w:r>
    </w:p>
    <w:p w:rsidR="00740F88" w:rsidRPr="00D411D2" w:rsidRDefault="00740F88" w:rsidP="00D411D2">
      <w:pPr>
        <w:pStyle w:val="paragraph0"/>
        <w:spacing w:before="0" w:beforeAutospacing="0" w:after="0" w:afterAutospacing="0"/>
        <w:contextualSpacing/>
        <w:mirrorIndents/>
        <w:jc w:val="both"/>
        <w:textAlignment w:val="baseline"/>
        <w:rPr>
          <w:rStyle w:val="normaltextrun"/>
          <w:rFonts w:eastAsiaTheme="majorEastAsia"/>
          <w:sz w:val="20"/>
          <w:szCs w:val="20"/>
        </w:rPr>
      </w:pPr>
      <w:r w:rsidRPr="00D411D2">
        <w:rPr>
          <w:rStyle w:val="normaltextrun"/>
          <w:rFonts w:eastAsiaTheme="majorEastAsia"/>
          <w:sz w:val="20"/>
          <w:szCs w:val="20"/>
        </w:rPr>
        <w:t xml:space="preserve"> </w:t>
      </w:r>
    </w:p>
    <w:p w:rsidR="00740F88" w:rsidRPr="0009618F" w:rsidRDefault="00740F88" w:rsidP="00D411D2">
      <w:pPr>
        <w:pStyle w:val="paragraph0"/>
        <w:spacing w:before="0" w:beforeAutospacing="0" w:after="0" w:afterAutospacing="0"/>
        <w:contextualSpacing/>
        <w:mirrorIndents/>
        <w:jc w:val="both"/>
        <w:textAlignment w:val="baseline"/>
        <w:rPr>
          <w:rStyle w:val="normaltextrun"/>
          <w:rFonts w:eastAsiaTheme="majorEastAsia"/>
          <w:b/>
          <w:sz w:val="22"/>
          <w:szCs w:val="22"/>
        </w:rPr>
      </w:pPr>
      <w:r w:rsidRPr="0009618F">
        <w:rPr>
          <w:rStyle w:val="normaltextrun"/>
          <w:rFonts w:eastAsiaTheme="majorEastAsia"/>
          <w:b/>
          <w:sz w:val="22"/>
          <w:szCs w:val="22"/>
        </w:rPr>
        <w:t>Results</w:t>
      </w:r>
    </w:p>
    <w:p w:rsidR="00095DBF" w:rsidRPr="00D411D2" w:rsidRDefault="00095DBF" w:rsidP="00D411D2">
      <w:pPr>
        <w:pStyle w:val="paragraph0"/>
        <w:spacing w:before="0" w:beforeAutospacing="0" w:after="0" w:afterAutospacing="0"/>
        <w:contextualSpacing/>
        <w:mirrorIndents/>
        <w:jc w:val="both"/>
        <w:textAlignment w:val="baseline"/>
        <w:rPr>
          <w:rStyle w:val="normaltextrun"/>
          <w:rFonts w:eastAsiaTheme="majorEastAsia"/>
          <w:sz w:val="20"/>
          <w:szCs w:val="20"/>
        </w:rPr>
      </w:pPr>
    </w:p>
    <w:p w:rsidR="00740F88" w:rsidRPr="00D411D2" w:rsidRDefault="00740F88" w:rsidP="00D411D2">
      <w:pPr>
        <w:pStyle w:val="paragraph0"/>
        <w:spacing w:before="0" w:beforeAutospacing="0" w:after="0" w:afterAutospacing="0"/>
        <w:contextualSpacing/>
        <w:mirrorIndents/>
        <w:jc w:val="both"/>
        <w:textAlignment w:val="baseline"/>
        <w:rPr>
          <w:rStyle w:val="normaltextrun"/>
          <w:rFonts w:eastAsia="MS Mincho"/>
          <w:sz w:val="20"/>
          <w:szCs w:val="20"/>
        </w:rPr>
      </w:pPr>
      <w:r w:rsidRPr="00D411D2">
        <w:rPr>
          <w:rStyle w:val="normaltextrun"/>
          <w:rFonts w:eastAsiaTheme="majorEastAsia"/>
          <w:sz w:val="20"/>
          <w:szCs w:val="20"/>
        </w:rPr>
        <w:t>The results of the study indicate that both ESL and non-ESL participants demonstrated higher exam scores on the experimental exam in comparison to the control exam. In addition the experimental exam was perceived as easier to understand and slightly less difficult than the control exam. Overall, the students completed the experimental exam in 10% less time than the control exam.</w:t>
      </w:r>
      <w:r w:rsidR="008C1C3D" w:rsidRPr="00D411D2">
        <w:rPr>
          <w:rStyle w:val="normaltextrun"/>
          <w:rFonts w:eastAsiaTheme="majorEastAsia"/>
          <w:sz w:val="20"/>
          <w:szCs w:val="20"/>
        </w:rPr>
        <w:t xml:space="preserve"> </w:t>
      </w:r>
      <w:r w:rsidRPr="00D411D2">
        <w:rPr>
          <w:rStyle w:val="normaltextrun"/>
          <w:rFonts w:eastAsiaTheme="majorEastAsia"/>
          <w:sz w:val="20"/>
          <w:szCs w:val="20"/>
        </w:rPr>
        <w:t xml:space="preserve">A detailed analysis of the Asian and Hispanic ESL nursing student research resulted in unexpected findings. The 27 Asian ESL students finished the experimental exam in 16% less time than the 24 Asian ESL students completing the control exam. However, despite the time difference, the scores of both groups were statistically similar. The 31 Hispanic ESL students finished the experimental exam in </w:t>
      </w:r>
      <w:r w:rsidRPr="00D411D2">
        <w:rPr>
          <w:rStyle w:val="normaltextrun"/>
          <w:rFonts w:eastAsiaTheme="majorEastAsia"/>
          <w:sz w:val="20"/>
          <w:szCs w:val="20"/>
        </w:rPr>
        <w:lastRenderedPageBreak/>
        <w:t xml:space="preserve">11% less time than the 27 Hispanic ESL students completing the control exam. Significantly, the experimental group of 31 Hispanic ESL students scored 2% higher than the control group; this may be the difference between passing and failing. Similar to the larger study, both groups </w:t>
      </w:r>
      <w:r w:rsidRPr="00D411D2">
        <w:rPr>
          <w:rStyle w:val="normaltextrun"/>
          <w:rFonts w:eastAsia="MS Mincho"/>
          <w:sz w:val="20"/>
          <w:szCs w:val="20"/>
        </w:rPr>
        <w:t>perceived the linguistically modified exam as easier to understand.</w:t>
      </w:r>
    </w:p>
    <w:p w:rsidR="000E73F9" w:rsidRPr="00D411D2" w:rsidRDefault="000E73F9" w:rsidP="00D411D2">
      <w:pPr>
        <w:pStyle w:val="paragraph0"/>
        <w:spacing w:before="0" w:beforeAutospacing="0" w:after="0" w:afterAutospacing="0"/>
        <w:contextualSpacing/>
        <w:mirrorIndents/>
        <w:jc w:val="both"/>
        <w:textAlignment w:val="baseline"/>
        <w:rPr>
          <w:rStyle w:val="normaltextrun"/>
          <w:rFonts w:eastAsiaTheme="majorEastAsia"/>
          <w:b/>
          <w:sz w:val="20"/>
          <w:szCs w:val="20"/>
        </w:rPr>
      </w:pPr>
    </w:p>
    <w:p w:rsidR="00740F88" w:rsidRPr="00985A3E" w:rsidRDefault="00740F88" w:rsidP="00D411D2">
      <w:pPr>
        <w:pStyle w:val="paragraph0"/>
        <w:spacing w:before="0" w:beforeAutospacing="0" w:after="0" w:afterAutospacing="0"/>
        <w:contextualSpacing/>
        <w:mirrorIndents/>
        <w:jc w:val="both"/>
        <w:textAlignment w:val="baseline"/>
        <w:rPr>
          <w:rStyle w:val="normaltextrun"/>
          <w:rFonts w:eastAsiaTheme="majorEastAsia"/>
          <w:b/>
          <w:sz w:val="22"/>
          <w:szCs w:val="22"/>
        </w:rPr>
      </w:pPr>
      <w:r w:rsidRPr="00985A3E">
        <w:rPr>
          <w:rStyle w:val="normaltextrun"/>
          <w:rFonts w:eastAsiaTheme="majorEastAsia"/>
          <w:b/>
          <w:sz w:val="22"/>
          <w:szCs w:val="22"/>
        </w:rPr>
        <w:t>Conclusion</w:t>
      </w:r>
    </w:p>
    <w:p w:rsidR="00095DBF" w:rsidRPr="00D411D2" w:rsidRDefault="00095DBF" w:rsidP="00D411D2">
      <w:pPr>
        <w:pStyle w:val="paragraph0"/>
        <w:spacing w:before="0" w:beforeAutospacing="0" w:after="0" w:afterAutospacing="0"/>
        <w:contextualSpacing/>
        <w:mirrorIndents/>
        <w:jc w:val="both"/>
        <w:textAlignment w:val="baseline"/>
        <w:rPr>
          <w:rStyle w:val="normaltextrun"/>
          <w:rFonts w:eastAsia="MS Mincho"/>
          <w:sz w:val="20"/>
          <w:szCs w:val="20"/>
        </w:rPr>
      </w:pPr>
    </w:p>
    <w:p w:rsidR="00095DBF" w:rsidRPr="00D411D2" w:rsidRDefault="00740F88" w:rsidP="00D411D2">
      <w:pPr>
        <w:pStyle w:val="paragraph0"/>
        <w:spacing w:before="0" w:beforeAutospacing="0" w:after="0" w:afterAutospacing="0"/>
        <w:contextualSpacing/>
        <w:mirrorIndents/>
        <w:jc w:val="both"/>
        <w:textAlignment w:val="baseline"/>
        <w:rPr>
          <w:rStyle w:val="normaltextrun"/>
          <w:rFonts w:eastAsia="MS Mincho"/>
          <w:sz w:val="20"/>
          <w:szCs w:val="20"/>
        </w:rPr>
      </w:pPr>
      <w:r w:rsidRPr="00D411D2">
        <w:rPr>
          <w:rStyle w:val="normaltextrun"/>
          <w:rFonts w:eastAsia="MS Mincho"/>
          <w:sz w:val="20"/>
          <w:szCs w:val="20"/>
        </w:rPr>
        <w:t>The decrease in time is a critical finding. Nursing students are frequently in testing situations that have time limits. Linguistic modification decreases reading load, sentence complexity and question length. This allows students more time to consider the answer to a question instead of struggling to understand the question itself. Linguistic modification has a clear role in nursing education. Educators should consider the use of linguistic modification while creating test questions and when modifying questions retrieved from published test item banks. In this way, nursing educators will develop fair and equitable evaluation tools for all students regardless of ethnicity or native language.</w:t>
      </w:r>
      <w:bookmarkStart w:id="8" w:name="R423389731134259I0"/>
    </w:p>
    <w:p w:rsidR="00C14879" w:rsidRPr="00D411D2" w:rsidRDefault="00C14879" w:rsidP="00D411D2">
      <w:pPr>
        <w:pStyle w:val="paragraph0"/>
        <w:spacing w:before="0" w:beforeAutospacing="0" w:after="0" w:afterAutospacing="0"/>
        <w:contextualSpacing/>
        <w:mirrorIndents/>
        <w:jc w:val="both"/>
        <w:textAlignment w:val="baseline"/>
        <w:rPr>
          <w:rStyle w:val="normaltextrun"/>
          <w:rFonts w:eastAsia="MS Mincho"/>
          <w:sz w:val="20"/>
          <w:szCs w:val="20"/>
        </w:rPr>
      </w:pPr>
    </w:p>
    <w:bookmarkEnd w:id="8"/>
    <w:p w:rsidR="00DF0B53" w:rsidRPr="00194D54" w:rsidRDefault="00DF0B53" w:rsidP="00194D54">
      <w:pPr>
        <w:pStyle w:val="paragraph0"/>
        <w:spacing w:before="0" w:beforeAutospacing="0" w:after="0" w:afterAutospacing="0"/>
        <w:contextualSpacing/>
        <w:mirrorIndents/>
        <w:jc w:val="center"/>
        <w:textAlignment w:val="baseline"/>
        <w:rPr>
          <w:b/>
          <w:sz w:val="22"/>
          <w:szCs w:val="22"/>
        </w:rPr>
      </w:pPr>
      <w:r w:rsidRPr="00194D54">
        <w:rPr>
          <w:b/>
          <w:sz w:val="22"/>
          <w:szCs w:val="22"/>
        </w:rPr>
        <w:t>References</w:t>
      </w:r>
    </w:p>
    <w:p w:rsidR="000A5211" w:rsidRDefault="000A5211" w:rsidP="00D411D2">
      <w:pPr>
        <w:pStyle w:val="paragraph0"/>
        <w:spacing w:before="0" w:beforeAutospacing="0" w:after="0" w:afterAutospacing="0"/>
        <w:contextualSpacing/>
        <w:mirrorIndents/>
        <w:jc w:val="both"/>
        <w:textAlignment w:val="baseline"/>
        <w:rPr>
          <w:sz w:val="20"/>
          <w:szCs w:val="20"/>
        </w:rPr>
      </w:pPr>
    </w:p>
    <w:bookmarkStart w:id="9" w:name="R424006410416667I0"/>
    <w:p w:rsidR="000A5211" w:rsidRPr="002C629D" w:rsidRDefault="000A5211" w:rsidP="002C629D">
      <w:pPr>
        <w:pStyle w:val="paragraph0"/>
        <w:numPr>
          <w:ilvl w:val="0"/>
          <w:numId w:val="27"/>
        </w:numPr>
        <w:spacing w:before="0" w:beforeAutospacing="0" w:after="0" w:afterAutospacing="0"/>
        <w:ind w:left="357" w:hanging="357"/>
        <w:contextualSpacing/>
        <w:mirrorIndents/>
        <w:jc w:val="both"/>
        <w:textAlignment w:val="baseline"/>
        <w:rPr>
          <w:sz w:val="20"/>
          <w:szCs w:val="20"/>
        </w:rPr>
      </w:pPr>
      <w:r w:rsidRPr="002C629D">
        <w:rPr>
          <w:sz w:val="20"/>
          <w:szCs w:val="20"/>
        </w:rPr>
        <w:fldChar w:fldCharType="begin"/>
      </w:r>
      <w:r w:rsidRPr="002C629D">
        <w:rPr>
          <w:sz w:val="20"/>
          <w:szCs w:val="20"/>
        </w:rPr>
        <w:instrText xml:space="preserve"> HYPERLINK "https://linkinghub.elsevier.com/retrieve/pii/S0889490615000022" </w:instrText>
      </w:r>
      <w:r w:rsidRPr="002C629D">
        <w:rPr>
          <w:sz w:val="20"/>
          <w:szCs w:val="20"/>
        </w:rPr>
        <w:fldChar w:fldCharType="separate"/>
      </w:r>
      <w:r w:rsidRPr="002C629D">
        <w:rPr>
          <w:rStyle w:val="Hyperlink"/>
          <w:sz w:val="20"/>
          <w:szCs w:val="20"/>
          <w:u w:val="none"/>
        </w:rPr>
        <w:t>Bosher S, Stoker J (2015) Nurses’ narratives on workplace English in Taiwan: Improving patient care and enhancing professionalism. English for Specific Purposes 38: 109-120.</w:t>
      </w:r>
      <w:r w:rsidRPr="002C629D">
        <w:rPr>
          <w:sz w:val="20"/>
          <w:szCs w:val="20"/>
        </w:rPr>
        <w:fldChar w:fldCharType="end"/>
      </w:r>
      <w:bookmarkEnd w:id="9"/>
    </w:p>
    <w:p w:rsidR="000A5211" w:rsidRPr="002C629D" w:rsidRDefault="00CB7A68" w:rsidP="002C629D">
      <w:pPr>
        <w:pStyle w:val="paragraph0"/>
        <w:numPr>
          <w:ilvl w:val="0"/>
          <w:numId w:val="27"/>
        </w:numPr>
        <w:spacing w:before="0" w:beforeAutospacing="0" w:after="0" w:afterAutospacing="0"/>
        <w:ind w:left="357" w:hanging="357"/>
        <w:contextualSpacing/>
        <w:mirrorIndents/>
        <w:jc w:val="both"/>
        <w:textAlignment w:val="baseline"/>
        <w:rPr>
          <w:sz w:val="20"/>
          <w:szCs w:val="20"/>
        </w:rPr>
      </w:pPr>
      <w:hyperlink r:id="rId7" w:history="1">
        <w:r w:rsidR="00D74383" w:rsidRPr="002C629D">
          <w:rPr>
            <w:rStyle w:val="Hyperlink"/>
            <w:sz w:val="20"/>
            <w:szCs w:val="20"/>
            <w:u w:val="none"/>
          </w:rPr>
          <w:t>Hicks NA (2011) Guidelines for identifying and revising culturally biased multiple-choice nursing examination items. Nurse Educator 36: 266-270.</w:t>
        </w:r>
      </w:hyperlink>
    </w:p>
    <w:p w:rsidR="00F01409" w:rsidRPr="002C629D" w:rsidRDefault="00CB7A68" w:rsidP="002C629D">
      <w:pPr>
        <w:pStyle w:val="paragraph0"/>
        <w:numPr>
          <w:ilvl w:val="0"/>
          <w:numId w:val="27"/>
        </w:numPr>
        <w:spacing w:before="0" w:beforeAutospacing="0" w:after="0" w:afterAutospacing="0"/>
        <w:ind w:left="357" w:hanging="357"/>
        <w:contextualSpacing/>
        <w:mirrorIndents/>
        <w:jc w:val="both"/>
        <w:textAlignment w:val="baseline"/>
        <w:rPr>
          <w:rStyle w:val="Hyperlink"/>
          <w:color w:val="auto"/>
          <w:sz w:val="20"/>
          <w:szCs w:val="20"/>
          <w:u w:val="none"/>
        </w:rPr>
      </w:pPr>
      <w:hyperlink r:id="rId8" w:history="1">
        <w:r w:rsidR="00F01409" w:rsidRPr="002C629D">
          <w:rPr>
            <w:rStyle w:val="Hyperlink"/>
            <w:sz w:val="20"/>
            <w:szCs w:val="20"/>
            <w:u w:val="none"/>
          </w:rPr>
          <w:t>Choi LS (2005) Literature review: Issues surrounding education of English-as-a-Second Language (ESL) nursing students. Journal of Transcultural Nursing 16: 263-268.</w:t>
        </w:r>
      </w:hyperlink>
    </w:p>
    <w:p w:rsidR="00DF0B53" w:rsidRPr="002C629D" w:rsidRDefault="00CB7A68" w:rsidP="002C629D">
      <w:pPr>
        <w:pStyle w:val="paragraph0"/>
        <w:numPr>
          <w:ilvl w:val="0"/>
          <w:numId w:val="27"/>
        </w:numPr>
        <w:spacing w:before="0" w:beforeAutospacing="0" w:after="0" w:afterAutospacing="0"/>
        <w:ind w:left="357" w:hanging="357"/>
        <w:contextualSpacing/>
        <w:mirrorIndents/>
        <w:jc w:val="both"/>
        <w:textAlignment w:val="baseline"/>
        <w:rPr>
          <w:rStyle w:val="Hyperlink"/>
          <w:color w:val="auto"/>
          <w:sz w:val="20"/>
          <w:szCs w:val="20"/>
          <w:u w:val="none"/>
        </w:rPr>
      </w:pPr>
      <w:hyperlink r:id="rId9" w:history="1">
        <w:r w:rsidR="00B05D56" w:rsidRPr="002C629D">
          <w:rPr>
            <w:rStyle w:val="Hyperlink"/>
            <w:sz w:val="20"/>
            <w:szCs w:val="20"/>
            <w:u w:val="none"/>
          </w:rPr>
          <w:t>Abedi J, Levine HG (2013) Fairness in assessment of English learners. Leadership 42: 26-38.</w:t>
        </w:r>
      </w:hyperlink>
    </w:p>
    <w:bookmarkStart w:id="10" w:name="R408138830555556I0"/>
    <w:p w:rsidR="008809A1" w:rsidRPr="002C629D" w:rsidRDefault="008809A1" w:rsidP="002C629D">
      <w:pPr>
        <w:pStyle w:val="APAReference"/>
        <w:numPr>
          <w:ilvl w:val="0"/>
          <w:numId w:val="27"/>
        </w:numPr>
        <w:spacing w:line="240" w:lineRule="auto"/>
        <w:ind w:left="357" w:hanging="357"/>
        <w:contextualSpacing/>
        <w:mirrorIndents/>
        <w:jc w:val="both"/>
        <w:rPr>
          <w:sz w:val="20"/>
        </w:rPr>
      </w:pPr>
      <w:r w:rsidRPr="002C629D">
        <w:rPr>
          <w:sz w:val="20"/>
        </w:rPr>
        <w:fldChar w:fldCharType="begin"/>
      </w:r>
      <w:r w:rsidRPr="002C629D">
        <w:rPr>
          <w:sz w:val="20"/>
        </w:rPr>
        <w:instrText xml:space="preserve"> HYPERLINK "https://digitalscholarship.unlv.edu/cgi/viewcontent.cgi?referer=https://www.google.com/&amp;httpsredir=1&amp;article=3395&amp;context=thesesdissertations" </w:instrText>
      </w:r>
      <w:r w:rsidRPr="002C629D">
        <w:rPr>
          <w:sz w:val="20"/>
        </w:rPr>
        <w:fldChar w:fldCharType="separate"/>
      </w:r>
      <w:r w:rsidRPr="002C629D">
        <w:rPr>
          <w:rStyle w:val="Hyperlink"/>
          <w:sz w:val="20"/>
          <w:u w:val="none"/>
        </w:rPr>
        <w:t>Bosher SD (2009) Removing language as a barrier to success. In S. D. Bosher &amp; M. D. Pharris (Eds.), Transforming nursing education pg: 260-283.</w:t>
      </w:r>
      <w:r w:rsidRPr="002C629D">
        <w:rPr>
          <w:sz w:val="20"/>
        </w:rPr>
        <w:fldChar w:fldCharType="end"/>
      </w:r>
      <w:bookmarkEnd w:id="10"/>
    </w:p>
    <w:p w:rsidR="002C629D" w:rsidRPr="002C629D" w:rsidRDefault="00CB7A68" w:rsidP="002C629D">
      <w:pPr>
        <w:pStyle w:val="APAReference"/>
        <w:numPr>
          <w:ilvl w:val="0"/>
          <w:numId w:val="27"/>
        </w:numPr>
        <w:spacing w:line="240" w:lineRule="auto"/>
        <w:ind w:left="357" w:hanging="357"/>
        <w:contextualSpacing/>
        <w:mirrorIndents/>
        <w:jc w:val="both"/>
        <w:rPr>
          <w:rStyle w:val="Hyperlink"/>
          <w:color w:val="auto"/>
          <w:sz w:val="20"/>
          <w:u w:val="none"/>
        </w:rPr>
      </w:pPr>
      <w:hyperlink r:id="rId10" w:history="1">
        <w:r w:rsidR="003957B2" w:rsidRPr="002C629D">
          <w:rPr>
            <w:rStyle w:val="Hyperlink"/>
            <w:sz w:val="20"/>
            <w:u w:val="none"/>
          </w:rPr>
          <w:t>Moore BS, Clark M (2016) The Role of Linguistic Modification in Nursing Education. The Journal of Nursing Education 55: 309-315.</w:t>
        </w:r>
      </w:hyperlink>
      <w:bookmarkStart w:id="11" w:name="R413515168634259I0"/>
    </w:p>
    <w:p w:rsidR="00EF1ACF" w:rsidRPr="002C629D" w:rsidRDefault="00CB7A68" w:rsidP="00295F57">
      <w:pPr>
        <w:pStyle w:val="APAReference"/>
        <w:numPr>
          <w:ilvl w:val="0"/>
          <w:numId w:val="27"/>
        </w:numPr>
        <w:spacing w:line="240" w:lineRule="auto"/>
        <w:ind w:left="357" w:hanging="357"/>
        <w:contextualSpacing/>
        <w:mirrorIndents/>
        <w:jc w:val="both"/>
        <w:rPr>
          <w:sz w:val="20"/>
        </w:rPr>
      </w:pPr>
      <w:hyperlink r:id="rId11" w:history="1">
        <w:r w:rsidR="00DF0B53" w:rsidRPr="00605E0B">
          <w:rPr>
            <w:rStyle w:val="Hyperlink"/>
            <w:sz w:val="20"/>
            <w:u w:val="none"/>
          </w:rPr>
          <w:t>Abedi J, Sato E (2008) Linguistic Modification: Part I: Language factors in assessment of English Language Learners: The theory and principles underlying the linguistic modification approach. Part II: A guide to linguistic modification: Increasing English language learner access to academic content.</w:t>
        </w:r>
      </w:hyperlink>
      <w:bookmarkEnd w:id="11"/>
    </w:p>
    <w:sectPr w:rsidR="00EF1ACF" w:rsidRPr="002C629D" w:rsidSect="0060301C">
      <w:headerReference w:type="default" r:id="rId12"/>
      <w:pgSz w:w="11906" w:h="16838" w:code="9"/>
      <w:pgMar w:top="1440" w:right="1440" w:bottom="1440" w:left="1440" w:header="72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A68" w:rsidRDefault="00CB7A68" w:rsidP="00E5175D">
      <w:r>
        <w:separator/>
      </w:r>
    </w:p>
  </w:endnote>
  <w:endnote w:type="continuationSeparator" w:id="0">
    <w:p w:rsidR="00CB7A68" w:rsidRDefault="00CB7A68" w:rsidP="00E5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altName w:val="Arial Unicode MS"/>
    <w:charset w:val="81"/>
    <w:family w:val="roman"/>
    <w:pitch w:val="variable"/>
    <w:sig w:usb0="00000000" w:usb1="19DFFFFF" w:usb2="001BFDD7" w:usb3="00000000" w:csb0="001F01F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A68" w:rsidRDefault="00CB7A68" w:rsidP="00E5175D">
      <w:r>
        <w:separator/>
      </w:r>
    </w:p>
  </w:footnote>
  <w:footnote w:type="continuationSeparator" w:id="0">
    <w:p w:rsidR="00CB7A68" w:rsidRDefault="00CB7A68" w:rsidP="00E51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A1C" w:rsidRPr="000C1871" w:rsidRDefault="00BA0A1C" w:rsidP="00BA0A1C">
    <w:pPr>
      <w:tabs>
        <w:tab w:val="left" w:pos="7426"/>
      </w:tabs>
      <w:contextualSpacing/>
      <w:mirrorIndents/>
      <w:jc w:val="both"/>
      <w:rPr>
        <w:sz w:val="20"/>
        <w:szCs w:val="20"/>
      </w:rPr>
    </w:pPr>
    <w:r w:rsidRPr="000C1871">
      <w:rPr>
        <w:noProof/>
        <w:sz w:val="20"/>
        <w:szCs w:val="20"/>
        <w:lang w:val="en-IN" w:eastAsia="en-IN"/>
      </w:rPr>
      <w:drawing>
        <wp:anchor distT="0" distB="0" distL="114300" distR="114300" simplePos="0" relativeHeight="251659264" behindDoc="0" locked="0" layoutInCell="1" allowOverlap="1" wp14:anchorId="5D5A339B" wp14:editId="687AB8AB">
          <wp:simplePos x="0" y="0"/>
          <wp:positionH relativeFrom="column">
            <wp:posOffset>67945</wp:posOffset>
          </wp:positionH>
          <wp:positionV relativeFrom="paragraph">
            <wp:posOffset>0</wp:posOffset>
          </wp:positionV>
          <wp:extent cx="982345" cy="797560"/>
          <wp:effectExtent l="0" t="0" r="8255"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rsidR="00BA0A1C" w:rsidRPr="00B537BB" w:rsidRDefault="00BA0A1C" w:rsidP="00BA0A1C">
    <w:pPr>
      <w:tabs>
        <w:tab w:val="left" w:pos="7426"/>
      </w:tabs>
      <w:contextualSpacing/>
      <w:mirrorIndents/>
      <w:jc w:val="both"/>
      <w:rPr>
        <w:sz w:val="22"/>
        <w:szCs w:val="22"/>
      </w:rPr>
    </w:pPr>
    <w:r w:rsidRPr="00B537BB">
      <w:rPr>
        <w:sz w:val="22"/>
        <w:szCs w:val="22"/>
      </w:rPr>
      <w:t>Columbus Publishers</w:t>
    </w:r>
  </w:p>
  <w:p w:rsidR="00BA0A1C" w:rsidRPr="00B537BB" w:rsidRDefault="00BA0A1C" w:rsidP="00BA0A1C">
    <w:pPr>
      <w:tabs>
        <w:tab w:val="left" w:pos="7426"/>
      </w:tabs>
      <w:contextualSpacing/>
      <w:mirrorIndents/>
      <w:jc w:val="both"/>
      <w:rPr>
        <w:sz w:val="22"/>
        <w:szCs w:val="22"/>
      </w:rPr>
    </w:pPr>
    <w:r w:rsidRPr="00B537BB">
      <w:rPr>
        <w:sz w:val="22"/>
        <w:szCs w:val="22"/>
      </w:rPr>
      <w:t>International Journal of Nursing and Health Care Science</w:t>
    </w:r>
  </w:p>
  <w:p w:rsidR="00BA0A1C" w:rsidRPr="00B537BB" w:rsidRDefault="00BA0A1C" w:rsidP="00BA0A1C">
    <w:pPr>
      <w:contextualSpacing/>
      <w:mirrorIndents/>
      <w:jc w:val="both"/>
      <w:rPr>
        <w:sz w:val="22"/>
        <w:szCs w:val="22"/>
      </w:rPr>
    </w:pPr>
    <w:r w:rsidRPr="00B537BB">
      <w:rPr>
        <w:sz w:val="22"/>
        <w:szCs w:val="22"/>
      </w:rPr>
      <w:t>Volume 01: Issue 16</w:t>
    </w:r>
  </w:p>
  <w:p w:rsidR="000C1871" w:rsidRDefault="000C1871" w:rsidP="000C1871">
    <w:pPr>
      <w:contextualSpacing/>
      <w:mirrorIndents/>
      <w:jc w:val="both"/>
      <w:rPr>
        <w:sz w:val="20"/>
        <w:szCs w:val="20"/>
      </w:rPr>
    </w:pPr>
    <w:r w:rsidRPr="00B537BB">
      <w:rPr>
        <w:sz w:val="22"/>
        <w:szCs w:val="22"/>
      </w:rPr>
      <w:t>Moore B</w:t>
    </w:r>
    <w:r w:rsidR="00BA0A1C" w:rsidRPr="00B537BB">
      <w:rPr>
        <w:sz w:val="22"/>
        <w:szCs w:val="22"/>
      </w:rPr>
      <w:t>.</w:t>
    </w:r>
    <w:r w:rsidR="00950EF7">
      <w:rPr>
        <w:sz w:val="20"/>
        <w:szCs w:val="20"/>
      </w:rPr>
      <w:t xml:space="preserve"> </w:t>
    </w:r>
  </w:p>
  <w:p w:rsidR="00950EF7" w:rsidRPr="000C1871" w:rsidRDefault="00950EF7" w:rsidP="000C1871">
    <w:pPr>
      <w:contextualSpacing/>
      <w:mirrorIndent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0909"/>
    <w:multiLevelType w:val="hybridMultilevel"/>
    <w:tmpl w:val="B9A8E784"/>
    <w:lvl w:ilvl="0" w:tplc="369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F69F5"/>
    <w:multiLevelType w:val="hybridMultilevel"/>
    <w:tmpl w:val="D10AE464"/>
    <w:lvl w:ilvl="0" w:tplc="8C0082C0">
      <w:start w:val="1"/>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165040AB"/>
    <w:multiLevelType w:val="hybridMultilevel"/>
    <w:tmpl w:val="258E197A"/>
    <w:lvl w:ilvl="0" w:tplc="E6B2CDD4">
      <w:numFmt w:val="bullet"/>
      <w:lvlText w:val=""/>
      <w:lvlJc w:val="left"/>
      <w:pPr>
        <w:ind w:left="829" w:hanging="360"/>
      </w:pPr>
      <w:rPr>
        <w:rFonts w:ascii="Symbol" w:eastAsia="Symbol" w:hAnsi="Symbol" w:cs="Symbol" w:hint="default"/>
        <w:color w:val="0E101A"/>
        <w:w w:val="100"/>
        <w:sz w:val="24"/>
        <w:szCs w:val="24"/>
        <w:lang w:val="en-US" w:eastAsia="en-US" w:bidi="ar-SA"/>
      </w:rPr>
    </w:lvl>
    <w:lvl w:ilvl="1" w:tplc="E7F8BA7C">
      <w:numFmt w:val="bullet"/>
      <w:lvlText w:val="•"/>
      <w:lvlJc w:val="left"/>
      <w:pPr>
        <w:ind w:left="1818" w:hanging="360"/>
      </w:pPr>
      <w:rPr>
        <w:rFonts w:hint="default"/>
        <w:lang w:val="en-US" w:eastAsia="en-US" w:bidi="ar-SA"/>
      </w:rPr>
    </w:lvl>
    <w:lvl w:ilvl="2" w:tplc="C2C6B42C">
      <w:numFmt w:val="bullet"/>
      <w:lvlText w:val="•"/>
      <w:lvlJc w:val="left"/>
      <w:pPr>
        <w:ind w:left="2816" w:hanging="360"/>
      </w:pPr>
      <w:rPr>
        <w:rFonts w:hint="default"/>
        <w:lang w:val="en-US" w:eastAsia="en-US" w:bidi="ar-SA"/>
      </w:rPr>
    </w:lvl>
    <w:lvl w:ilvl="3" w:tplc="9C2EFA5C">
      <w:numFmt w:val="bullet"/>
      <w:lvlText w:val="•"/>
      <w:lvlJc w:val="left"/>
      <w:pPr>
        <w:ind w:left="3814" w:hanging="360"/>
      </w:pPr>
      <w:rPr>
        <w:rFonts w:hint="default"/>
        <w:lang w:val="en-US" w:eastAsia="en-US" w:bidi="ar-SA"/>
      </w:rPr>
    </w:lvl>
    <w:lvl w:ilvl="4" w:tplc="52EECDD2">
      <w:numFmt w:val="bullet"/>
      <w:lvlText w:val="•"/>
      <w:lvlJc w:val="left"/>
      <w:pPr>
        <w:ind w:left="4812" w:hanging="360"/>
      </w:pPr>
      <w:rPr>
        <w:rFonts w:hint="default"/>
        <w:lang w:val="en-US" w:eastAsia="en-US" w:bidi="ar-SA"/>
      </w:rPr>
    </w:lvl>
    <w:lvl w:ilvl="5" w:tplc="955C7E48">
      <w:numFmt w:val="bullet"/>
      <w:lvlText w:val="•"/>
      <w:lvlJc w:val="left"/>
      <w:pPr>
        <w:ind w:left="5810" w:hanging="360"/>
      </w:pPr>
      <w:rPr>
        <w:rFonts w:hint="default"/>
        <w:lang w:val="en-US" w:eastAsia="en-US" w:bidi="ar-SA"/>
      </w:rPr>
    </w:lvl>
    <w:lvl w:ilvl="6" w:tplc="EE0A8F50">
      <w:numFmt w:val="bullet"/>
      <w:lvlText w:val="•"/>
      <w:lvlJc w:val="left"/>
      <w:pPr>
        <w:ind w:left="6808" w:hanging="360"/>
      </w:pPr>
      <w:rPr>
        <w:rFonts w:hint="default"/>
        <w:lang w:val="en-US" w:eastAsia="en-US" w:bidi="ar-SA"/>
      </w:rPr>
    </w:lvl>
    <w:lvl w:ilvl="7" w:tplc="97AAFFBC">
      <w:numFmt w:val="bullet"/>
      <w:lvlText w:val="•"/>
      <w:lvlJc w:val="left"/>
      <w:pPr>
        <w:ind w:left="7806" w:hanging="360"/>
      </w:pPr>
      <w:rPr>
        <w:rFonts w:hint="default"/>
        <w:lang w:val="en-US" w:eastAsia="en-US" w:bidi="ar-SA"/>
      </w:rPr>
    </w:lvl>
    <w:lvl w:ilvl="8" w:tplc="6346E300">
      <w:numFmt w:val="bullet"/>
      <w:lvlText w:val="•"/>
      <w:lvlJc w:val="left"/>
      <w:pPr>
        <w:ind w:left="8804" w:hanging="360"/>
      </w:pPr>
      <w:rPr>
        <w:rFonts w:hint="default"/>
        <w:lang w:val="en-US" w:eastAsia="en-US" w:bidi="ar-SA"/>
      </w:rPr>
    </w:lvl>
  </w:abstractNum>
  <w:abstractNum w:abstractNumId="3" w15:restartNumberingAfterBreak="0">
    <w:nsid w:val="17194DD4"/>
    <w:multiLevelType w:val="hybridMultilevel"/>
    <w:tmpl w:val="E5B61D3C"/>
    <w:lvl w:ilvl="0" w:tplc="DF2E6C24">
      <w:start w:val="1"/>
      <w:numFmt w:val="decimal"/>
      <w:lvlText w:val="%1."/>
      <w:lvlJc w:val="left"/>
      <w:pPr>
        <w:ind w:left="829" w:hanging="360"/>
      </w:pPr>
      <w:rPr>
        <w:rFonts w:hint="default"/>
        <w:w w:val="85"/>
        <w:lang w:val="en-US" w:eastAsia="en-US" w:bidi="ar-SA"/>
      </w:rPr>
    </w:lvl>
    <w:lvl w:ilvl="1" w:tplc="31F6FCA2">
      <w:numFmt w:val="bullet"/>
      <w:lvlText w:val="•"/>
      <w:lvlJc w:val="left"/>
      <w:pPr>
        <w:ind w:left="1818" w:hanging="360"/>
      </w:pPr>
      <w:rPr>
        <w:rFonts w:hint="default"/>
        <w:lang w:val="en-US" w:eastAsia="en-US" w:bidi="ar-SA"/>
      </w:rPr>
    </w:lvl>
    <w:lvl w:ilvl="2" w:tplc="75665368">
      <w:numFmt w:val="bullet"/>
      <w:lvlText w:val="•"/>
      <w:lvlJc w:val="left"/>
      <w:pPr>
        <w:ind w:left="2816" w:hanging="360"/>
      </w:pPr>
      <w:rPr>
        <w:rFonts w:hint="default"/>
        <w:lang w:val="en-US" w:eastAsia="en-US" w:bidi="ar-SA"/>
      </w:rPr>
    </w:lvl>
    <w:lvl w:ilvl="3" w:tplc="155CBDC2">
      <w:numFmt w:val="bullet"/>
      <w:lvlText w:val="•"/>
      <w:lvlJc w:val="left"/>
      <w:pPr>
        <w:ind w:left="3814" w:hanging="360"/>
      </w:pPr>
      <w:rPr>
        <w:rFonts w:hint="default"/>
        <w:lang w:val="en-US" w:eastAsia="en-US" w:bidi="ar-SA"/>
      </w:rPr>
    </w:lvl>
    <w:lvl w:ilvl="4" w:tplc="65A26D72">
      <w:numFmt w:val="bullet"/>
      <w:lvlText w:val="•"/>
      <w:lvlJc w:val="left"/>
      <w:pPr>
        <w:ind w:left="4812" w:hanging="360"/>
      </w:pPr>
      <w:rPr>
        <w:rFonts w:hint="default"/>
        <w:lang w:val="en-US" w:eastAsia="en-US" w:bidi="ar-SA"/>
      </w:rPr>
    </w:lvl>
    <w:lvl w:ilvl="5" w:tplc="16505D8E">
      <w:numFmt w:val="bullet"/>
      <w:lvlText w:val="•"/>
      <w:lvlJc w:val="left"/>
      <w:pPr>
        <w:ind w:left="5810" w:hanging="360"/>
      </w:pPr>
      <w:rPr>
        <w:rFonts w:hint="default"/>
        <w:lang w:val="en-US" w:eastAsia="en-US" w:bidi="ar-SA"/>
      </w:rPr>
    </w:lvl>
    <w:lvl w:ilvl="6" w:tplc="9306BFE6">
      <w:numFmt w:val="bullet"/>
      <w:lvlText w:val="•"/>
      <w:lvlJc w:val="left"/>
      <w:pPr>
        <w:ind w:left="6808" w:hanging="360"/>
      </w:pPr>
      <w:rPr>
        <w:rFonts w:hint="default"/>
        <w:lang w:val="en-US" w:eastAsia="en-US" w:bidi="ar-SA"/>
      </w:rPr>
    </w:lvl>
    <w:lvl w:ilvl="7" w:tplc="6AB664F6">
      <w:numFmt w:val="bullet"/>
      <w:lvlText w:val="•"/>
      <w:lvlJc w:val="left"/>
      <w:pPr>
        <w:ind w:left="7806" w:hanging="360"/>
      </w:pPr>
      <w:rPr>
        <w:rFonts w:hint="default"/>
        <w:lang w:val="en-US" w:eastAsia="en-US" w:bidi="ar-SA"/>
      </w:rPr>
    </w:lvl>
    <w:lvl w:ilvl="8" w:tplc="BE0A368E">
      <w:numFmt w:val="bullet"/>
      <w:lvlText w:val="•"/>
      <w:lvlJc w:val="left"/>
      <w:pPr>
        <w:ind w:left="8804" w:hanging="360"/>
      </w:pPr>
      <w:rPr>
        <w:rFonts w:hint="default"/>
        <w:lang w:val="en-US" w:eastAsia="en-US" w:bidi="ar-SA"/>
      </w:rPr>
    </w:lvl>
  </w:abstractNum>
  <w:abstractNum w:abstractNumId="4" w15:restartNumberingAfterBreak="0">
    <w:nsid w:val="17B77B5C"/>
    <w:multiLevelType w:val="hybridMultilevel"/>
    <w:tmpl w:val="7ECA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33D0F"/>
    <w:multiLevelType w:val="hybridMultilevel"/>
    <w:tmpl w:val="6C5C9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336A1"/>
    <w:multiLevelType w:val="hybridMultilevel"/>
    <w:tmpl w:val="DA103314"/>
    <w:lvl w:ilvl="0" w:tplc="369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A0105"/>
    <w:multiLevelType w:val="hybridMultilevel"/>
    <w:tmpl w:val="8B4A2D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F050C79"/>
    <w:multiLevelType w:val="hybridMultilevel"/>
    <w:tmpl w:val="4448E920"/>
    <w:lvl w:ilvl="0" w:tplc="369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628D1"/>
    <w:multiLevelType w:val="hybridMultilevel"/>
    <w:tmpl w:val="C0EE01D2"/>
    <w:lvl w:ilvl="0" w:tplc="243ED8C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F2B17B7"/>
    <w:multiLevelType w:val="hybridMultilevel"/>
    <w:tmpl w:val="DE924BE8"/>
    <w:lvl w:ilvl="0" w:tplc="6B5C49F4">
      <w:start w:val="1"/>
      <w:numFmt w:val="decimal"/>
      <w:lvlText w:val="%1."/>
      <w:lvlJc w:val="left"/>
      <w:pPr>
        <w:ind w:left="825" w:hanging="361"/>
      </w:pPr>
      <w:rPr>
        <w:rFonts w:hint="default"/>
        <w:spacing w:val="-6"/>
        <w:w w:val="99"/>
        <w:lang w:val="en-US" w:eastAsia="en-US" w:bidi="ar-SA"/>
      </w:rPr>
    </w:lvl>
    <w:lvl w:ilvl="1" w:tplc="ABF2F228">
      <w:numFmt w:val="bullet"/>
      <w:lvlText w:val="•"/>
      <w:lvlJc w:val="left"/>
      <w:pPr>
        <w:ind w:left="1694" w:hanging="361"/>
      </w:pPr>
      <w:rPr>
        <w:rFonts w:hint="default"/>
        <w:lang w:val="en-US" w:eastAsia="en-US" w:bidi="ar-SA"/>
      </w:rPr>
    </w:lvl>
    <w:lvl w:ilvl="2" w:tplc="A1244D88">
      <w:numFmt w:val="bullet"/>
      <w:lvlText w:val="•"/>
      <w:lvlJc w:val="left"/>
      <w:pPr>
        <w:ind w:left="2568" w:hanging="361"/>
      </w:pPr>
      <w:rPr>
        <w:rFonts w:hint="default"/>
        <w:lang w:val="en-US" w:eastAsia="en-US" w:bidi="ar-SA"/>
      </w:rPr>
    </w:lvl>
    <w:lvl w:ilvl="3" w:tplc="B00C5898">
      <w:numFmt w:val="bullet"/>
      <w:lvlText w:val="•"/>
      <w:lvlJc w:val="left"/>
      <w:pPr>
        <w:ind w:left="3442" w:hanging="361"/>
      </w:pPr>
      <w:rPr>
        <w:rFonts w:hint="default"/>
        <w:lang w:val="en-US" w:eastAsia="en-US" w:bidi="ar-SA"/>
      </w:rPr>
    </w:lvl>
    <w:lvl w:ilvl="4" w:tplc="0FF68C5A">
      <w:numFmt w:val="bullet"/>
      <w:lvlText w:val="•"/>
      <w:lvlJc w:val="left"/>
      <w:pPr>
        <w:ind w:left="4316" w:hanging="361"/>
      </w:pPr>
      <w:rPr>
        <w:rFonts w:hint="default"/>
        <w:lang w:val="en-US" w:eastAsia="en-US" w:bidi="ar-SA"/>
      </w:rPr>
    </w:lvl>
    <w:lvl w:ilvl="5" w:tplc="FEE899DC">
      <w:numFmt w:val="bullet"/>
      <w:lvlText w:val="•"/>
      <w:lvlJc w:val="left"/>
      <w:pPr>
        <w:ind w:left="5190" w:hanging="361"/>
      </w:pPr>
      <w:rPr>
        <w:rFonts w:hint="default"/>
        <w:lang w:val="en-US" w:eastAsia="en-US" w:bidi="ar-SA"/>
      </w:rPr>
    </w:lvl>
    <w:lvl w:ilvl="6" w:tplc="0B4E1848">
      <w:numFmt w:val="bullet"/>
      <w:lvlText w:val="•"/>
      <w:lvlJc w:val="left"/>
      <w:pPr>
        <w:ind w:left="6064" w:hanging="361"/>
      </w:pPr>
      <w:rPr>
        <w:rFonts w:hint="default"/>
        <w:lang w:val="en-US" w:eastAsia="en-US" w:bidi="ar-SA"/>
      </w:rPr>
    </w:lvl>
    <w:lvl w:ilvl="7" w:tplc="E33E6A2E">
      <w:numFmt w:val="bullet"/>
      <w:lvlText w:val="•"/>
      <w:lvlJc w:val="left"/>
      <w:pPr>
        <w:ind w:left="6938" w:hanging="361"/>
      </w:pPr>
      <w:rPr>
        <w:rFonts w:hint="default"/>
        <w:lang w:val="en-US" w:eastAsia="en-US" w:bidi="ar-SA"/>
      </w:rPr>
    </w:lvl>
    <w:lvl w:ilvl="8" w:tplc="051EA28C">
      <w:numFmt w:val="bullet"/>
      <w:lvlText w:val="•"/>
      <w:lvlJc w:val="left"/>
      <w:pPr>
        <w:ind w:left="7812" w:hanging="361"/>
      </w:pPr>
      <w:rPr>
        <w:rFonts w:hint="default"/>
        <w:lang w:val="en-US" w:eastAsia="en-US" w:bidi="ar-SA"/>
      </w:rPr>
    </w:lvl>
  </w:abstractNum>
  <w:abstractNum w:abstractNumId="11" w15:restartNumberingAfterBreak="0">
    <w:nsid w:val="421B464D"/>
    <w:multiLevelType w:val="hybridMultilevel"/>
    <w:tmpl w:val="BCD26276"/>
    <w:lvl w:ilvl="0" w:tplc="E206B4EE">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A74712"/>
    <w:multiLevelType w:val="hybridMultilevel"/>
    <w:tmpl w:val="64602F58"/>
    <w:lvl w:ilvl="0" w:tplc="B640440E">
      <w:start w:val="2"/>
      <w:numFmt w:val="decimal"/>
      <w:lvlText w:val="%1."/>
      <w:lvlJc w:val="left"/>
      <w:pPr>
        <w:ind w:left="829" w:hanging="360"/>
        <w:jc w:val="right"/>
      </w:pPr>
      <w:rPr>
        <w:rFonts w:hint="default"/>
        <w:w w:val="85"/>
        <w:lang w:val="en-US" w:eastAsia="en-US" w:bidi="ar-SA"/>
      </w:rPr>
    </w:lvl>
    <w:lvl w:ilvl="1" w:tplc="610436D8">
      <w:numFmt w:val="bullet"/>
      <w:lvlText w:val="•"/>
      <w:lvlJc w:val="left"/>
      <w:pPr>
        <w:ind w:left="1818" w:hanging="360"/>
      </w:pPr>
      <w:rPr>
        <w:rFonts w:hint="default"/>
        <w:lang w:val="en-US" w:eastAsia="en-US" w:bidi="ar-SA"/>
      </w:rPr>
    </w:lvl>
    <w:lvl w:ilvl="2" w:tplc="85A20240">
      <w:numFmt w:val="bullet"/>
      <w:lvlText w:val="•"/>
      <w:lvlJc w:val="left"/>
      <w:pPr>
        <w:ind w:left="2816" w:hanging="360"/>
      </w:pPr>
      <w:rPr>
        <w:rFonts w:hint="default"/>
        <w:lang w:val="en-US" w:eastAsia="en-US" w:bidi="ar-SA"/>
      </w:rPr>
    </w:lvl>
    <w:lvl w:ilvl="3" w:tplc="8996D57A">
      <w:numFmt w:val="bullet"/>
      <w:lvlText w:val="•"/>
      <w:lvlJc w:val="left"/>
      <w:pPr>
        <w:ind w:left="3814" w:hanging="360"/>
      </w:pPr>
      <w:rPr>
        <w:rFonts w:hint="default"/>
        <w:lang w:val="en-US" w:eastAsia="en-US" w:bidi="ar-SA"/>
      </w:rPr>
    </w:lvl>
    <w:lvl w:ilvl="4" w:tplc="280261D6">
      <w:numFmt w:val="bullet"/>
      <w:lvlText w:val="•"/>
      <w:lvlJc w:val="left"/>
      <w:pPr>
        <w:ind w:left="4812" w:hanging="360"/>
      </w:pPr>
      <w:rPr>
        <w:rFonts w:hint="default"/>
        <w:lang w:val="en-US" w:eastAsia="en-US" w:bidi="ar-SA"/>
      </w:rPr>
    </w:lvl>
    <w:lvl w:ilvl="5" w:tplc="DF987630">
      <w:numFmt w:val="bullet"/>
      <w:lvlText w:val="•"/>
      <w:lvlJc w:val="left"/>
      <w:pPr>
        <w:ind w:left="5810" w:hanging="360"/>
      </w:pPr>
      <w:rPr>
        <w:rFonts w:hint="default"/>
        <w:lang w:val="en-US" w:eastAsia="en-US" w:bidi="ar-SA"/>
      </w:rPr>
    </w:lvl>
    <w:lvl w:ilvl="6" w:tplc="A93E5158">
      <w:numFmt w:val="bullet"/>
      <w:lvlText w:val="•"/>
      <w:lvlJc w:val="left"/>
      <w:pPr>
        <w:ind w:left="6808" w:hanging="360"/>
      </w:pPr>
      <w:rPr>
        <w:rFonts w:hint="default"/>
        <w:lang w:val="en-US" w:eastAsia="en-US" w:bidi="ar-SA"/>
      </w:rPr>
    </w:lvl>
    <w:lvl w:ilvl="7" w:tplc="22A8DDAA">
      <w:numFmt w:val="bullet"/>
      <w:lvlText w:val="•"/>
      <w:lvlJc w:val="left"/>
      <w:pPr>
        <w:ind w:left="7806" w:hanging="360"/>
      </w:pPr>
      <w:rPr>
        <w:rFonts w:hint="default"/>
        <w:lang w:val="en-US" w:eastAsia="en-US" w:bidi="ar-SA"/>
      </w:rPr>
    </w:lvl>
    <w:lvl w:ilvl="8" w:tplc="3F306640">
      <w:numFmt w:val="bullet"/>
      <w:lvlText w:val="•"/>
      <w:lvlJc w:val="left"/>
      <w:pPr>
        <w:ind w:left="8804" w:hanging="360"/>
      </w:pPr>
      <w:rPr>
        <w:rFonts w:hint="default"/>
        <w:lang w:val="en-US" w:eastAsia="en-US" w:bidi="ar-SA"/>
      </w:rPr>
    </w:lvl>
  </w:abstractNum>
  <w:abstractNum w:abstractNumId="13" w15:restartNumberingAfterBreak="0">
    <w:nsid w:val="4C325887"/>
    <w:multiLevelType w:val="hybridMultilevel"/>
    <w:tmpl w:val="D4DE0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E62CF8"/>
    <w:multiLevelType w:val="hybridMultilevel"/>
    <w:tmpl w:val="5038E140"/>
    <w:lvl w:ilvl="0" w:tplc="D340B5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1F61708"/>
    <w:multiLevelType w:val="hybridMultilevel"/>
    <w:tmpl w:val="70B0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66225F"/>
    <w:multiLevelType w:val="hybridMultilevel"/>
    <w:tmpl w:val="787251C2"/>
    <w:lvl w:ilvl="0" w:tplc="F0629D7E">
      <w:start w:val="1"/>
      <w:numFmt w:val="decimal"/>
      <w:lvlText w:val="%1."/>
      <w:lvlJc w:val="left"/>
      <w:pPr>
        <w:ind w:left="825" w:hanging="361"/>
      </w:pPr>
      <w:rPr>
        <w:rFonts w:hint="default"/>
        <w:spacing w:val="-6"/>
        <w:w w:val="99"/>
        <w:lang w:val="en-US" w:eastAsia="en-US" w:bidi="ar-SA"/>
      </w:rPr>
    </w:lvl>
    <w:lvl w:ilvl="1" w:tplc="502ACCCA">
      <w:numFmt w:val="bullet"/>
      <w:lvlText w:val="•"/>
      <w:lvlJc w:val="left"/>
      <w:pPr>
        <w:ind w:left="1694" w:hanging="361"/>
      </w:pPr>
      <w:rPr>
        <w:rFonts w:hint="default"/>
        <w:lang w:val="en-US" w:eastAsia="en-US" w:bidi="ar-SA"/>
      </w:rPr>
    </w:lvl>
    <w:lvl w:ilvl="2" w:tplc="EA0C4FF6">
      <w:numFmt w:val="bullet"/>
      <w:lvlText w:val="•"/>
      <w:lvlJc w:val="left"/>
      <w:pPr>
        <w:ind w:left="2568" w:hanging="361"/>
      </w:pPr>
      <w:rPr>
        <w:rFonts w:hint="default"/>
        <w:lang w:val="en-US" w:eastAsia="en-US" w:bidi="ar-SA"/>
      </w:rPr>
    </w:lvl>
    <w:lvl w:ilvl="3" w:tplc="F42E1A36">
      <w:numFmt w:val="bullet"/>
      <w:lvlText w:val="•"/>
      <w:lvlJc w:val="left"/>
      <w:pPr>
        <w:ind w:left="3442" w:hanging="361"/>
      </w:pPr>
      <w:rPr>
        <w:rFonts w:hint="default"/>
        <w:lang w:val="en-US" w:eastAsia="en-US" w:bidi="ar-SA"/>
      </w:rPr>
    </w:lvl>
    <w:lvl w:ilvl="4" w:tplc="D38634CE">
      <w:numFmt w:val="bullet"/>
      <w:lvlText w:val="•"/>
      <w:lvlJc w:val="left"/>
      <w:pPr>
        <w:ind w:left="4316" w:hanging="361"/>
      </w:pPr>
      <w:rPr>
        <w:rFonts w:hint="default"/>
        <w:lang w:val="en-US" w:eastAsia="en-US" w:bidi="ar-SA"/>
      </w:rPr>
    </w:lvl>
    <w:lvl w:ilvl="5" w:tplc="2F2C1718">
      <w:numFmt w:val="bullet"/>
      <w:lvlText w:val="•"/>
      <w:lvlJc w:val="left"/>
      <w:pPr>
        <w:ind w:left="5190" w:hanging="361"/>
      </w:pPr>
      <w:rPr>
        <w:rFonts w:hint="default"/>
        <w:lang w:val="en-US" w:eastAsia="en-US" w:bidi="ar-SA"/>
      </w:rPr>
    </w:lvl>
    <w:lvl w:ilvl="6" w:tplc="3FF29186">
      <w:numFmt w:val="bullet"/>
      <w:lvlText w:val="•"/>
      <w:lvlJc w:val="left"/>
      <w:pPr>
        <w:ind w:left="6064" w:hanging="361"/>
      </w:pPr>
      <w:rPr>
        <w:rFonts w:hint="default"/>
        <w:lang w:val="en-US" w:eastAsia="en-US" w:bidi="ar-SA"/>
      </w:rPr>
    </w:lvl>
    <w:lvl w:ilvl="7" w:tplc="3DD0C408">
      <w:numFmt w:val="bullet"/>
      <w:lvlText w:val="•"/>
      <w:lvlJc w:val="left"/>
      <w:pPr>
        <w:ind w:left="6938" w:hanging="361"/>
      </w:pPr>
      <w:rPr>
        <w:rFonts w:hint="default"/>
        <w:lang w:val="en-US" w:eastAsia="en-US" w:bidi="ar-SA"/>
      </w:rPr>
    </w:lvl>
    <w:lvl w:ilvl="8" w:tplc="2348DC5C">
      <w:numFmt w:val="bullet"/>
      <w:lvlText w:val="•"/>
      <w:lvlJc w:val="left"/>
      <w:pPr>
        <w:ind w:left="7812" w:hanging="361"/>
      </w:pPr>
      <w:rPr>
        <w:rFonts w:hint="default"/>
        <w:lang w:val="en-US" w:eastAsia="en-US" w:bidi="ar-SA"/>
      </w:rPr>
    </w:lvl>
  </w:abstractNum>
  <w:abstractNum w:abstractNumId="17" w15:restartNumberingAfterBreak="0">
    <w:nsid w:val="547F666B"/>
    <w:multiLevelType w:val="hybridMultilevel"/>
    <w:tmpl w:val="87F89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BD2E6D"/>
    <w:multiLevelType w:val="hybridMultilevel"/>
    <w:tmpl w:val="95E6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3F332D"/>
    <w:multiLevelType w:val="hybridMultilevel"/>
    <w:tmpl w:val="193C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B0588D"/>
    <w:multiLevelType w:val="hybridMultilevel"/>
    <w:tmpl w:val="D0724B90"/>
    <w:lvl w:ilvl="0" w:tplc="369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647444"/>
    <w:multiLevelType w:val="hybridMultilevel"/>
    <w:tmpl w:val="4964DB78"/>
    <w:lvl w:ilvl="0" w:tplc="369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B529DE"/>
    <w:multiLevelType w:val="hybridMultilevel"/>
    <w:tmpl w:val="C44E57BE"/>
    <w:lvl w:ilvl="0" w:tplc="369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537760"/>
    <w:multiLevelType w:val="hybridMultilevel"/>
    <w:tmpl w:val="CC6AA844"/>
    <w:lvl w:ilvl="0" w:tplc="369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E51243"/>
    <w:multiLevelType w:val="hybridMultilevel"/>
    <w:tmpl w:val="512C87E8"/>
    <w:lvl w:ilvl="0" w:tplc="36967A24">
      <w:start w:val="1"/>
      <w:numFmt w:val="bullet"/>
      <w:lvlText w:val=""/>
      <w:lvlJc w:val="left"/>
      <w:pPr>
        <w:ind w:left="2060" w:hanging="360"/>
      </w:pPr>
      <w:rPr>
        <w:rFonts w:ascii="Symbol" w:hAnsi="Symbol" w:hint="default"/>
      </w:rPr>
    </w:lvl>
    <w:lvl w:ilvl="1" w:tplc="04090003" w:tentative="1">
      <w:start w:val="1"/>
      <w:numFmt w:val="bullet"/>
      <w:lvlText w:val="o"/>
      <w:lvlJc w:val="left"/>
      <w:pPr>
        <w:ind w:left="2780" w:hanging="360"/>
      </w:pPr>
      <w:rPr>
        <w:rFonts w:ascii="Courier New" w:hAnsi="Courier New" w:cs="Courier New" w:hint="default"/>
      </w:rPr>
    </w:lvl>
    <w:lvl w:ilvl="2" w:tplc="04090005" w:tentative="1">
      <w:start w:val="1"/>
      <w:numFmt w:val="bullet"/>
      <w:lvlText w:val=""/>
      <w:lvlJc w:val="left"/>
      <w:pPr>
        <w:ind w:left="3500" w:hanging="360"/>
      </w:pPr>
      <w:rPr>
        <w:rFonts w:ascii="Wingdings" w:hAnsi="Wingdings" w:hint="default"/>
      </w:rPr>
    </w:lvl>
    <w:lvl w:ilvl="3" w:tplc="04090001" w:tentative="1">
      <w:start w:val="1"/>
      <w:numFmt w:val="bullet"/>
      <w:lvlText w:val=""/>
      <w:lvlJc w:val="left"/>
      <w:pPr>
        <w:ind w:left="4220" w:hanging="360"/>
      </w:pPr>
      <w:rPr>
        <w:rFonts w:ascii="Symbol" w:hAnsi="Symbol" w:hint="default"/>
      </w:rPr>
    </w:lvl>
    <w:lvl w:ilvl="4" w:tplc="04090003" w:tentative="1">
      <w:start w:val="1"/>
      <w:numFmt w:val="bullet"/>
      <w:lvlText w:val="o"/>
      <w:lvlJc w:val="left"/>
      <w:pPr>
        <w:ind w:left="4940" w:hanging="360"/>
      </w:pPr>
      <w:rPr>
        <w:rFonts w:ascii="Courier New" w:hAnsi="Courier New" w:cs="Courier New" w:hint="default"/>
      </w:rPr>
    </w:lvl>
    <w:lvl w:ilvl="5" w:tplc="04090005" w:tentative="1">
      <w:start w:val="1"/>
      <w:numFmt w:val="bullet"/>
      <w:lvlText w:val=""/>
      <w:lvlJc w:val="left"/>
      <w:pPr>
        <w:ind w:left="5660" w:hanging="360"/>
      </w:pPr>
      <w:rPr>
        <w:rFonts w:ascii="Wingdings" w:hAnsi="Wingdings" w:hint="default"/>
      </w:rPr>
    </w:lvl>
    <w:lvl w:ilvl="6" w:tplc="04090001" w:tentative="1">
      <w:start w:val="1"/>
      <w:numFmt w:val="bullet"/>
      <w:lvlText w:val=""/>
      <w:lvlJc w:val="left"/>
      <w:pPr>
        <w:ind w:left="6380" w:hanging="360"/>
      </w:pPr>
      <w:rPr>
        <w:rFonts w:ascii="Symbol" w:hAnsi="Symbol" w:hint="default"/>
      </w:rPr>
    </w:lvl>
    <w:lvl w:ilvl="7" w:tplc="04090003" w:tentative="1">
      <w:start w:val="1"/>
      <w:numFmt w:val="bullet"/>
      <w:lvlText w:val="o"/>
      <w:lvlJc w:val="left"/>
      <w:pPr>
        <w:ind w:left="7100" w:hanging="360"/>
      </w:pPr>
      <w:rPr>
        <w:rFonts w:ascii="Courier New" w:hAnsi="Courier New" w:cs="Courier New" w:hint="default"/>
      </w:rPr>
    </w:lvl>
    <w:lvl w:ilvl="8" w:tplc="04090005" w:tentative="1">
      <w:start w:val="1"/>
      <w:numFmt w:val="bullet"/>
      <w:lvlText w:val=""/>
      <w:lvlJc w:val="left"/>
      <w:pPr>
        <w:ind w:left="7820" w:hanging="360"/>
      </w:pPr>
      <w:rPr>
        <w:rFonts w:ascii="Wingdings" w:hAnsi="Wingdings" w:hint="default"/>
      </w:rPr>
    </w:lvl>
  </w:abstractNum>
  <w:abstractNum w:abstractNumId="25" w15:restartNumberingAfterBreak="0">
    <w:nsid w:val="7F83189F"/>
    <w:multiLevelType w:val="hybridMultilevel"/>
    <w:tmpl w:val="BFFEE948"/>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6" w15:restartNumberingAfterBreak="0">
    <w:nsid w:val="7F937164"/>
    <w:multiLevelType w:val="hybridMultilevel"/>
    <w:tmpl w:val="A6DE0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8"/>
  </w:num>
  <w:num w:numId="3">
    <w:abstractNumId w:val="7"/>
  </w:num>
  <w:num w:numId="4">
    <w:abstractNumId w:val="22"/>
  </w:num>
  <w:num w:numId="5">
    <w:abstractNumId w:val="6"/>
  </w:num>
  <w:num w:numId="6">
    <w:abstractNumId w:val="0"/>
  </w:num>
  <w:num w:numId="7">
    <w:abstractNumId w:val="25"/>
  </w:num>
  <w:num w:numId="8">
    <w:abstractNumId w:val="18"/>
  </w:num>
  <w:num w:numId="9">
    <w:abstractNumId w:val="5"/>
  </w:num>
  <w:num w:numId="10">
    <w:abstractNumId w:val="14"/>
  </w:num>
  <w:num w:numId="11">
    <w:abstractNumId w:val="11"/>
  </w:num>
  <w:num w:numId="12">
    <w:abstractNumId w:val="17"/>
  </w:num>
  <w:num w:numId="13">
    <w:abstractNumId w:val="24"/>
  </w:num>
  <w:num w:numId="14">
    <w:abstractNumId w:val="20"/>
  </w:num>
  <w:num w:numId="15">
    <w:abstractNumId w:val="21"/>
  </w:num>
  <w:num w:numId="16">
    <w:abstractNumId w:val="12"/>
  </w:num>
  <w:num w:numId="17">
    <w:abstractNumId w:val="3"/>
  </w:num>
  <w:num w:numId="18">
    <w:abstractNumId w:val="2"/>
  </w:num>
  <w:num w:numId="19">
    <w:abstractNumId w:val="19"/>
  </w:num>
  <w:num w:numId="20">
    <w:abstractNumId w:val="26"/>
  </w:num>
  <w:num w:numId="21">
    <w:abstractNumId w:val="4"/>
  </w:num>
  <w:num w:numId="22">
    <w:abstractNumId w:val="15"/>
  </w:num>
  <w:num w:numId="23">
    <w:abstractNumId w:val="16"/>
  </w:num>
  <w:num w:numId="24">
    <w:abstractNumId w:val="10"/>
  </w:num>
  <w:num w:numId="25">
    <w:abstractNumId w:val="13"/>
  </w:num>
  <w:num w:numId="26">
    <w:abstractNumId w:val="9"/>
  </w:num>
  <w:num w:numId="2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en-IN"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5B"/>
    <w:rsid w:val="000005EC"/>
    <w:rsid w:val="0000172C"/>
    <w:rsid w:val="0000312F"/>
    <w:rsid w:val="00005CA8"/>
    <w:rsid w:val="00011126"/>
    <w:rsid w:val="000221C0"/>
    <w:rsid w:val="00024803"/>
    <w:rsid w:val="00025AC0"/>
    <w:rsid w:val="0003245B"/>
    <w:rsid w:val="000357A2"/>
    <w:rsid w:val="0003604A"/>
    <w:rsid w:val="00040407"/>
    <w:rsid w:val="0004063E"/>
    <w:rsid w:val="00040C34"/>
    <w:rsid w:val="000433F3"/>
    <w:rsid w:val="00043514"/>
    <w:rsid w:val="000455CA"/>
    <w:rsid w:val="00045A0C"/>
    <w:rsid w:val="0004678F"/>
    <w:rsid w:val="00050674"/>
    <w:rsid w:val="00053DEC"/>
    <w:rsid w:val="00055E43"/>
    <w:rsid w:val="00063492"/>
    <w:rsid w:val="000651D9"/>
    <w:rsid w:val="00070E1D"/>
    <w:rsid w:val="00071F33"/>
    <w:rsid w:val="000724F8"/>
    <w:rsid w:val="000736F9"/>
    <w:rsid w:val="000739D6"/>
    <w:rsid w:val="0007568C"/>
    <w:rsid w:val="00076F21"/>
    <w:rsid w:val="000803B8"/>
    <w:rsid w:val="00080F6B"/>
    <w:rsid w:val="00083F7E"/>
    <w:rsid w:val="000938B6"/>
    <w:rsid w:val="00093E90"/>
    <w:rsid w:val="00094ED8"/>
    <w:rsid w:val="00095DBF"/>
    <w:rsid w:val="0009607C"/>
    <w:rsid w:val="0009618F"/>
    <w:rsid w:val="000A4730"/>
    <w:rsid w:val="000A5167"/>
    <w:rsid w:val="000A5211"/>
    <w:rsid w:val="000A78AA"/>
    <w:rsid w:val="000B0646"/>
    <w:rsid w:val="000B1EF1"/>
    <w:rsid w:val="000B21D6"/>
    <w:rsid w:val="000B47CA"/>
    <w:rsid w:val="000B5481"/>
    <w:rsid w:val="000B5B6C"/>
    <w:rsid w:val="000B5BEB"/>
    <w:rsid w:val="000C1871"/>
    <w:rsid w:val="000C2848"/>
    <w:rsid w:val="000C3F91"/>
    <w:rsid w:val="000C3FC6"/>
    <w:rsid w:val="000C5E7A"/>
    <w:rsid w:val="000C74A9"/>
    <w:rsid w:val="000D127B"/>
    <w:rsid w:val="000D160A"/>
    <w:rsid w:val="000D1A76"/>
    <w:rsid w:val="000D1C64"/>
    <w:rsid w:val="000D31C9"/>
    <w:rsid w:val="000D4205"/>
    <w:rsid w:val="000D6A26"/>
    <w:rsid w:val="000D6D4C"/>
    <w:rsid w:val="000E10AD"/>
    <w:rsid w:val="000E73F9"/>
    <w:rsid w:val="000F0313"/>
    <w:rsid w:val="000F45A7"/>
    <w:rsid w:val="000F6909"/>
    <w:rsid w:val="000F6E3C"/>
    <w:rsid w:val="00100183"/>
    <w:rsid w:val="001002C4"/>
    <w:rsid w:val="00103DED"/>
    <w:rsid w:val="00110108"/>
    <w:rsid w:val="001115A5"/>
    <w:rsid w:val="00111FDB"/>
    <w:rsid w:val="00116419"/>
    <w:rsid w:val="00121866"/>
    <w:rsid w:val="00122B48"/>
    <w:rsid w:val="00130A6A"/>
    <w:rsid w:val="00130D78"/>
    <w:rsid w:val="00132754"/>
    <w:rsid w:val="00132E5B"/>
    <w:rsid w:val="00133616"/>
    <w:rsid w:val="001340F2"/>
    <w:rsid w:val="001356CC"/>
    <w:rsid w:val="00141213"/>
    <w:rsid w:val="00150F4C"/>
    <w:rsid w:val="00150F6C"/>
    <w:rsid w:val="001527F0"/>
    <w:rsid w:val="00155B9B"/>
    <w:rsid w:val="00155D57"/>
    <w:rsid w:val="00161AF0"/>
    <w:rsid w:val="00164880"/>
    <w:rsid w:val="00166BBB"/>
    <w:rsid w:val="00173121"/>
    <w:rsid w:val="00173CB6"/>
    <w:rsid w:val="0018092A"/>
    <w:rsid w:val="001862C9"/>
    <w:rsid w:val="00186B0E"/>
    <w:rsid w:val="0019207B"/>
    <w:rsid w:val="00193EEF"/>
    <w:rsid w:val="00194D54"/>
    <w:rsid w:val="00195013"/>
    <w:rsid w:val="00196682"/>
    <w:rsid w:val="00197864"/>
    <w:rsid w:val="00197900"/>
    <w:rsid w:val="001B1E1C"/>
    <w:rsid w:val="001B3505"/>
    <w:rsid w:val="001C1491"/>
    <w:rsid w:val="001C1AE4"/>
    <w:rsid w:val="001C4B90"/>
    <w:rsid w:val="001C5DDD"/>
    <w:rsid w:val="001C72B7"/>
    <w:rsid w:val="001C7F39"/>
    <w:rsid w:val="001D0DD9"/>
    <w:rsid w:val="001D1060"/>
    <w:rsid w:val="001D6822"/>
    <w:rsid w:val="001D6C20"/>
    <w:rsid w:val="001E1879"/>
    <w:rsid w:val="001E29E0"/>
    <w:rsid w:val="001E3270"/>
    <w:rsid w:val="001E3F61"/>
    <w:rsid w:val="001E5881"/>
    <w:rsid w:val="001E78B1"/>
    <w:rsid w:val="001E7B0A"/>
    <w:rsid w:val="001F0D37"/>
    <w:rsid w:val="001F2A41"/>
    <w:rsid w:val="001F3D3F"/>
    <w:rsid w:val="001F7520"/>
    <w:rsid w:val="00200C79"/>
    <w:rsid w:val="00202858"/>
    <w:rsid w:val="00211CBE"/>
    <w:rsid w:val="002123A8"/>
    <w:rsid w:val="00217B6B"/>
    <w:rsid w:val="0022114E"/>
    <w:rsid w:val="0023475B"/>
    <w:rsid w:val="00235E7D"/>
    <w:rsid w:val="00237C63"/>
    <w:rsid w:val="002427BD"/>
    <w:rsid w:val="0024404A"/>
    <w:rsid w:val="00250FB8"/>
    <w:rsid w:val="002538DD"/>
    <w:rsid w:val="00257735"/>
    <w:rsid w:val="00257E49"/>
    <w:rsid w:val="00261F56"/>
    <w:rsid w:val="00263FF9"/>
    <w:rsid w:val="00265693"/>
    <w:rsid w:val="00265B36"/>
    <w:rsid w:val="002673E8"/>
    <w:rsid w:val="002710A0"/>
    <w:rsid w:val="00277B62"/>
    <w:rsid w:val="00286BAE"/>
    <w:rsid w:val="00286BD3"/>
    <w:rsid w:val="00287A8B"/>
    <w:rsid w:val="00292563"/>
    <w:rsid w:val="002A0236"/>
    <w:rsid w:val="002A2959"/>
    <w:rsid w:val="002A6940"/>
    <w:rsid w:val="002B19FE"/>
    <w:rsid w:val="002B1BD7"/>
    <w:rsid w:val="002B29D3"/>
    <w:rsid w:val="002B4987"/>
    <w:rsid w:val="002B673A"/>
    <w:rsid w:val="002C4945"/>
    <w:rsid w:val="002C4AD0"/>
    <w:rsid w:val="002C4D45"/>
    <w:rsid w:val="002C629D"/>
    <w:rsid w:val="002C7168"/>
    <w:rsid w:val="002C71FD"/>
    <w:rsid w:val="002D01A8"/>
    <w:rsid w:val="002D123B"/>
    <w:rsid w:val="002E10A8"/>
    <w:rsid w:val="002E467A"/>
    <w:rsid w:val="002E46E5"/>
    <w:rsid w:val="002E6BB7"/>
    <w:rsid w:val="002E6BBB"/>
    <w:rsid w:val="002E6F52"/>
    <w:rsid w:val="002F0442"/>
    <w:rsid w:val="002F0D3C"/>
    <w:rsid w:val="002F3685"/>
    <w:rsid w:val="002F4A51"/>
    <w:rsid w:val="002F4AA4"/>
    <w:rsid w:val="00310E7D"/>
    <w:rsid w:val="00313AC6"/>
    <w:rsid w:val="00315670"/>
    <w:rsid w:val="0031645A"/>
    <w:rsid w:val="0031791A"/>
    <w:rsid w:val="00317C45"/>
    <w:rsid w:val="0032223A"/>
    <w:rsid w:val="003234F1"/>
    <w:rsid w:val="00326CFA"/>
    <w:rsid w:val="00327820"/>
    <w:rsid w:val="003315D0"/>
    <w:rsid w:val="00340CF2"/>
    <w:rsid w:val="00341037"/>
    <w:rsid w:val="00341A40"/>
    <w:rsid w:val="0034316F"/>
    <w:rsid w:val="00350354"/>
    <w:rsid w:val="0035348F"/>
    <w:rsid w:val="0035359A"/>
    <w:rsid w:val="003545B9"/>
    <w:rsid w:val="0035516E"/>
    <w:rsid w:val="00357459"/>
    <w:rsid w:val="00360EF1"/>
    <w:rsid w:val="00362B24"/>
    <w:rsid w:val="003635F0"/>
    <w:rsid w:val="00364B80"/>
    <w:rsid w:val="003658CF"/>
    <w:rsid w:val="003668CE"/>
    <w:rsid w:val="00376FC9"/>
    <w:rsid w:val="003822DA"/>
    <w:rsid w:val="0038687C"/>
    <w:rsid w:val="003957B2"/>
    <w:rsid w:val="0039732F"/>
    <w:rsid w:val="003A03E0"/>
    <w:rsid w:val="003A1A66"/>
    <w:rsid w:val="003A286C"/>
    <w:rsid w:val="003A7313"/>
    <w:rsid w:val="003A7366"/>
    <w:rsid w:val="003B0F85"/>
    <w:rsid w:val="003B2288"/>
    <w:rsid w:val="003B35AD"/>
    <w:rsid w:val="003B5460"/>
    <w:rsid w:val="003C3231"/>
    <w:rsid w:val="003C3A36"/>
    <w:rsid w:val="003D173D"/>
    <w:rsid w:val="003D2D9C"/>
    <w:rsid w:val="003D5175"/>
    <w:rsid w:val="003D6109"/>
    <w:rsid w:val="003E1526"/>
    <w:rsid w:val="003E1B01"/>
    <w:rsid w:val="003E24C0"/>
    <w:rsid w:val="003E4113"/>
    <w:rsid w:val="003E5C2D"/>
    <w:rsid w:val="003E7BF7"/>
    <w:rsid w:val="003F2C03"/>
    <w:rsid w:val="003F42A0"/>
    <w:rsid w:val="00403AF0"/>
    <w:rsid w:val="00403E70"/>
    <w:rsid w:val="004101EA"/>
    <w:rsid w:val="00412844"/>
    <w:rsid w:val="00414E86"/>
    <w:rsid w:val="00417147"/>
    <w:rsid w:val="00423F00"/>
    <w:rsid w:val="004271E2"/>
    <w:rsid w:val="00427CCB"/>
    <w:rsid w:val="004313B8"/>
    <w:rsid w:val="00433E92"/>
    <w:rsid w:val="004372B8"/>
    <w:rsid w:val="004375DE"/>
    <w:rsid w:val="00437B04"/>
    <w:rsid w:val="0045260E"/>
    <w:rsid w:val="00455236"/>
    <w:rsid w:val="00457126"/>
    <w:rsid w:val="00457ECB"/>
    <w:rsid w:val="00460215"/>
    <w:rsid w:val="004651B2"/>
    <w:rsid w:val="00465E0E"/>
    <w:rsid w:val="00466212"/>
    <w:rsid w:val="00476E75"/>
    <w:rsid w:val="004824E9"/>
    <w:rsid w:val="00484563"/>
    <w:rsid w:val="004847B2"/>
    <w:rsid w:val="00484980"/>
    <w:rsid w:val="00484EF0"/>
    <w:rsid w:val="004855C0"/>
    <w:rsid w:val="00485CBF"/>
    <w:rsid w:val="0049212C"/>
    <w:rsid w:val="00493782"/>
    <w:rsid w:val="00493C31"/>
    <w:rsid w:val="0049488D"/>
    <w:rsid w:val="004A17BB"/>
    <w:rsid w:val="004A65EF"/>
    <w:rsid w:val="004A78BA"/>
    <w:rsid w:val="004B0E1D"/>
    <w:rsid w:val="004B1139"/>
    <w:rsid w:val="004B2157"/>
    <w:rsid w:val="004B596F"/>
    <w:rsid w:val="004B5B23"/>
    <w:rsid w:val="004C2455"/>
    <w:rsid w:val="004C33C5"/>
    <w:rsid w:val="004D16A8"/>
    <w:rsid w:val="004D3919"/>
    <w:rsid w:val="004D4B17"/>
    <w:rsid w:val="004D4F84"/>
    <w:rsid w:val="004E1E67"/>
    <w:rsid w:val="004F4243"/>
    <w:rsid w:val="004F6784"/>
    <w:rsid w:val="00500B62"/>
    <w:rsid w:val="005024DB"/>
    <w:rsid w:val="00502749"/>
    <w:rsid w:val="00502A78"/>
    <w:rsid w:val="00506AEA"/>
    <w:rsid w:val="005114D3"/>
    <w:rsid w:val="00516914"/>
    <w:rsid w:val="00517328"/>
    <w:rsid w:val="00517ED2"/>
    <w:rsid w:val="00523840"/>
    <w:rsid w:val="00531381"/>
    <w:rsid w:val="00534187"/>
    <w:rsid w:val="00535576"/>
    <w:rsid w:val="00537E5B"/>
    <w:rsid w:val="00541163"/>
    <w:rsid w:val="00541C85"/>
    <w:rsid w:val="00541EA9"/>
    <w:rsid w:val="005424CD"/>
    <w:rsid w:val="00544998"/>
    <w:rsid w:val="00547068"/>
    <w:rsid w:val="0055188C"/>
    <w:rsid w:val="00563CB2"/>
    <w:rsid w:val="00565ECC"/>
    <w:rsid w:val="00580CAD"/>
    <w:rsid w:val="00581649"/>
    <w:rsid w:val="00581D27"/>
    <w:rsid w:val="00586F9D"/>
    <w:rsid w:val="00591174"/>
    <w:rsid w:val="00591A14"/>
    <w:rsid w:val="005921DF"/>
    <w:rsid w:val="00592C11"/>
    <w:rsid w:val="00593882"/>
    <w:rsid w:val="00596A6C"/>
    <w:rsid w:val="0059740A"/>
    <w:rsid w:val="00597F4E"/>
    <w:rsid w:val="005A0CD8"/>
    <w:rsid w:val="005A1730"/>
    <w:rsid w:val="005A1DAE"/>
    <w:rsid w:val="005A60E5"/>
    <w:rsid w:val="005B0D6B"/>
    <w:rsid w:val="005B1F1A"/>
    <w:rsid w:val="005B3A43"/>
    <w:rsid w:val="005B65E2"/>
    <w:rsid w:val="005C2ADE"/>
    <w:rsid w:val="005C3FBD"/>
    <w:rsid w:val="005D2842"/>
    <w:rsid w:val="005D4BF3"/>
    <w:rsid w:val="005D4DAA"/>
    <w:rsid w:val="005D6147"/>
    <w:rsid w:val="005D66F7"/>
    <w:rsid w:val="005D6A57"/>
    <w:rsid w:val="005D7DE1"/>
    <w:rsid w:val="005E35AD"/>
    <w:rsid w:val="005E3FD6"/>
    <w:rsid w:val="005F277A"/>
    <w:rsid w:val="005F4F34"/>
    <w:rsid w:val="005F58F5"/>
    <w:rsid w:val="005F6FA2"/>
    <w:rsid w:val="006029FD"/>
    <w:rsid w:val="0060301C"/>
    <w:rsid w:val="00603B00"/>
    <w:rsid w:val="0060426E"/>
    <w:rsid w:val="00605334"/>
    <w:rsid w:val="00605E0B"/>
    <w:rsid w:val="006122C6"/>
    <w:rsid w:val="0061295E"/>
    <w:rsid w:val="00626AC8"/>
    <w:rsid w:val="00630309"/>
    <w:rsid w:val="0063509F"/>
    <w:rsid w:val="00645965"/>
    <w:rsid w:val="00646AF5"/>
    <w:rsid w:val="00646C5B"/>
    <w:rsid w:val="00651C14"/>
    <w:rsid w:val="00657A43"/>
    <w:rsid w:val="006640BA"/>
    <w:rsid w:val="006651EA"/>
    <w:rsid w:val="00665B18"/>
    <w:rsid w:val="0066719E"/>
    <w:rsid w:val="006709A8"/>
    <w:rsid w:val="006719BF"/>
    <w:rsid w:val="006724EC"/>
    <w:rsid w:val="00675DC7"/>
    <w:rsid w:val="006760D7"/>
    <w:rsid w:val="00681810"/>
    <w:rsid w:val="00683676"/>
    <w:rsid w:val="0068509E"/>
    <w:rsid w:val="00693CFB"/>
    <w:rsid w:val="00694098"/>
    <w:rsid w:val="006960A5"/>
    <w:rsid w:val="006A15D7"/>
    <w:rsid w:val="006A2226"/>
    <w:rsid w:val="006A2CF6"/>
    <w:rsid w:val="006A4062"/>
    <w:rsid w:val="006B1E3D"/>
    <w:rsid w:val="006B3CCC"/>
    <w:rsid w:val="006B4B74"/>
    <w:rsid w:val="006B5358"/>
    <w:rsid w:val="006B5F85"/>
    <w:rsid w:val="006B60C4"/>
    <w:rsid w:val="006C1B48"/>
    <w:rsid w:val="006C222C"/>
    <w:rsid w:val="006C28EF"/>
    <w:rsid w:val="006C3657"/>
    <w:rsid w:val="006C4EB9"/>
    <w:rsid w:val="006D3310"/>
    <w:rsid w:val="006D4E73"/>
    <w:rsid w:val="006D4F50"/>
    <w:rsid w:val="006E1493"/>
    <w:rsid w:val="006E38FE"/>
    <w:rsid w:val="006E5CFB"/>
    <w:rsid w:val="006E784F"/>
    <w:rsid w:val="0070225E"/>
    <w:rsid w:val="007025B3"/>
    <w:rsid w:val="00702B1A"/>
    <w:rsid w:val="00705BEB"/>
    <w:rsid w:val="007069C5"/>
    <w:rsid w:val="00711B84"/>
    <w:rsid w:val="00715CFC"/>
    <w:rsid w:val="0072017E"/>
    <w:rsid w:val="00727630"/>
    <w:rsid w:val="0073270C"/>
    <w:rsid w:val="007355C2"/>
    <w:rsid w:val="0073662F"/>
    <w:rsid w:val="00740F88"/>
    <w:rsid w:val="00747B9E"/>
    <w:rsid w:val="00751E68"/>
    <w:rsid w:val="007560EF"/>
    <w:rsid w:val="00771301"/>
    <w:rsid w:val="00772E88"/>
    <w:rsid w:val="007772BD"/>
    <w:rsid w:val="00777E51"/>
    <w:rsid w:val="00781B25"/>
    <w:rsid w:val="007830D4"/>
    <w:rsid w:val="00783681"/>
    <w:rsid w:val="0078640E"/>
    <w:rsid w:val="00790FAF"/>
    <w:rsid w:val="00792A48"/>
    <w:rsid w:val="00794779"/>
    <w:rsid w:val="0079689D"/>
    <w:rsid w:val="00796F44"/>
    <w:rsid w:val="007A4F52"/>
    <w:rsid w:val="007A7422"/>
    <w:rsid w:val="007B34BF"/>
    <w:rsid w:val="007B60D4"/>
    <w:rsid w:val="007B6D26"/>
    <w:rsid w:val="007C12AF"/>
    <w:rsid w:val="007C1EA7"/>
    <w:rsid w:val="007D0739"/>
    <w:rsid w:val="007D0D24"/>
    <w:rsid w:val="007D1190"/>
    <w:rsid w:val="007D1379"/>
    <w:rsid w:val="007D2505"/>
    <w:rsid w:val="007D419F"/>
    <w:rsid w:val="007D4B90"/>
    <w:rsid w:val="007D5992"/>
    <w:rsid w:val="007D603E"/>
    <w:rsid w:val="007E0771"/>
    <w:rsid w:val="00804652"/>
    <w:rsid w:val="00804A1D"/>
    <w:rsid w:val="008065B2"/>
    <w:rsid w:val="0081300D"/>
    <w:rsid w:val="00817370"/>
    <w:rsid w:val="00817D95"/>
    <w:rsid w:val="00822869"/>
    <w:rsid w:val="008319C1"/>
    <w:rsid w:val="00832424"/>
    <w:rsid w:val="00836DDF"/>
    <w:rsid w:val="008378DF"/>
    <w:rsid w:val="008421D6"/>
    <w:rsid w:val="00842623"/>
    <w:rsid w:val="00842C64"/>
    <w:rsid w:val="00844E8D"/>
    <w:rsid w:val="00845090"/>
    <w:rsid w:val="00845178"/>
    <w:rsid w:val="00850BE6"/>
    <w:rsid w:val="0085310E"/>
    <w:rsid w:val="00863BA6"/>
    <w:rsid w:val="008655FC"/>
    <w:rsid w:val="008662A9"/>
    <w:rsid w:val="00866672"/>
    <w:rsid w:val="008675EF"/>
    <w:rsid w:val="008719B1"/>
    <w:rsid w:val="00873406"/>
    <w:rsid w:val="00874079"/>
    <w:rsid w:val="00875B4D"/>
    <w:rsid w:val="00876628"/>
    <w:rsid w:val="008809A1"/>
    <w:rsid w:val="00880C16"/>
    <w:rsid w:val="00882E54"/>
    <w:rsid w:val="008942C8"/>
    <w:rsid w:val="00894CD8"/>
    <w:rsid w:val="0089642A"/>
    <w:rsid w:val="008A586D"/>
    <w:rsid w:val="008A739D"/>
    <w:rsid w:val="008B29AB"/>
    <w:rsid w:val="008B71C0"/>
    <w:rsid w:val="008C1040"/>
    <w:rsid w:val="008C1C3D"/>
    <w:rsid w:val="008C239B"/>
    <w:rsid w:val="008C4DCD"/>
    <w:rsid w:val="008C7BF5"/>
    <w:rsid w:val="008D0AEF"/>
    <w:rsid w:val="008D5DF2"/>
    <w:rsid w:val="008D61A9"/>
    <w:rsid w:val="008D7AAA"/>
    <w:rsid w:val="008E3E44"/>
    <w:rsid w:val="008E3F82"/>
    <w:rsid w:val="008F0735"/>
    <w:rsid w:val="008F1745"/>
    <w:rsid w:val="008F34E3"/>
    <w:rsid w:val="008F3B7E"/>
    <w:rsid w:val="008F7424"/>
    <w:rsid w:val="00906A87"/>
    <w:rsid w:val="00911DB7"/>
    <w:rsid w:val="0091654D"/>
    <w:rsid w:val="00921B87"/>
    <w:rsid w:val="00922A7F"/>
    <w:rsid w:val="009276AF"/>
    <w:rsid w:val="00932847"/>
    <w:rsid w:val="0093310C"/>
    <w:rsid w:val="00933F1B"/>
    <w:rsid w:val="009344C4"/>
    <w:rsid w:val="0093460E"/>
    <w:rsid w:val="009368DD"/>
    <w:rsid w:val="00945E8C"/>
    <w:rsid w:val="00947278"/>
    <w:rsid w:val="00947809"/>
    <w:rsid w:val="00947A84"/>
    <w:rsid w:val="00950A90"/>
    <w:rsid w:val="00950EF7"/>
    <w:rsid w:val="00952309"/>
    <w:rsid w:val="00952AE2"/>
    <w:rsid w:val="0095552F"/>
    <w:rsid w:val="00955E89"/>
    <w:rsid w:val="00956C5D"/>
    <w:rsid w:val="0096027E"/>
    <w:rsid w:val="00966321"/>
    <w:rsid w:val="0097321B"/>
    <w:rsid w:val="0097356F"/>
    <w:rsid w:val="00976B0D"/>
    <w:rsid w:val="00982C91"/>
    <w:rsid w:val="00983C16"/>
    <w:rsid w:val="00985A3E"/>
    <w:rsid w:val="00985C6F"/>
    <w:rsid w:val="009866CC"/>
    <w:rsid w:val="009872F9"/>
    <w:rsid w:val="0099084F"/>
    <w:rsid w:val="0099189B"/>
    <w:rsid w:val="00997E1C"/>
    <w:rsid w:val="009A0C08"/>
    <w:rsid w:val="009A2116"/>
    <w:rsid w:val="009A5CD7"/>
    <w:rsid w:val="009B5139"/>
    <w:rsid w:val="009B54CD"/>
    <w:rsid w:val="009C1DB3"/>
    <w:rsid w:val="009C22B7"/>
    <w:rsid w:val="009C5721"/>
    <w:rsid w:val="009C70BF"/>
    <w:rsid w:val="009D2EA7"/>
    <w:rsid w:val="009D581E"/>
    <w:rsid w:val="009E0EA5"/>
    <w:rsid w:val="009E3ADF"/>
    <w:rsid w:val="009E3D1A"/>
    <w:rsid w:val="009F10E2"/>
    <w:rsid w:val="009F163C"/>
    <w:rsid w:val="009F3670"/>
    <w:rsid w:val="009F40B5"/>
    <w:rsid w:val="009F4426"/>
    <w:rsid w:val="009F6715"/>
    <w:rsid w:val="00A0338B"/>
    <w:rsid w:val="00A12C5E"/>
    <w:rsid w:val="00A16255"/>
    <w:rsid w:val="00A16D66"/>
    <w:rsid w:val="00A21A93"/>
    <w:rsid w:val="00A24D0E"/>
    <w:rsid w:val="00A25265"/>
    <w:rsid w:val="00A27AB6"/>
    <w:rsid w:val="00A27CB0"/>
    <w:rsid w:val="00A335A4"/>
    <w:rsid w:val="00A36F73"/>
    <w:rsid w:val="00A40095"/>
    <w:rsid w:val="00A432ED"/>
    <w:rsid w:val="00A432F7"/>
    <w:rsid w:val="00A52E10"/>
    <w:rsid w:val="00A537AC"/>
    <w:rsid w:val="00A5674D"/>
    <w:rsid w:val="00A64F1D"/>
    <w:rsid w:val="00A65529"/>
    <w:rsid w:val="00A71ED2"/>
    <w:rsid w:val="00A74E54"/>
    <w:rsid w:val="00A8450D"/>
    <w:rsid w:val="00A86E32"/>
    <w:rsid w:val="00A9065A"/>
    <w:rsid w:val="00A97A49"/>
    <w:rsid w:val="00A97D1A"/>
    <w:rsid w:val="00AA09DC"/>
    <w:rsid w:val="00AA523B"/>
    <w:rsid w:val="00AA64FF"/>
    <w:rsid w:val="00AB201F"/>
    <w:rsid w:val="00AB65BA"/>
    <w:rsid w:val="00AC11DB"/>
    <w:rsid w:val="00AC2E96"/>
    <w:rsid w:val="00AC2FC4"/>
    <w:rsid w:val="00AC3308"/>
    <w:rsid w:val="00AC733F"/>
    <w:rsid w:val="00AC7A0D"/>
    <w:rsid w:val="00AD42A8"/>
    <w:rsid w:val="00AE1D6E"/>
    <w:rsid w:val="00AE2D44"/>
    <w:rsid w:val="00AE3002"/>
    <w:rsid w:val="00AE3600"/>
    <w:rsid w:val="00AE3F17"/>
    <w:rsid w:val="00AE4DE4"/>
    <w:rsid w:val="00AE53B6"/>
    <w:rsid w:val="00AE7CA6"/>
    <w:rsid w:val="00AF69EF"/>
    <w:rsid w:val="00B01C38"/>
    <w:rsid w:val="00B01F73"/>
    <w:rsid w:val="00B05D56"/>
    <w:rsid w:val="00B13249"/>
    <w:rsid w:val="00B13B28"/>
    <w:rsid w:val="00B16859"/>
    <w:rsid w:val="00B20EBE"/>
    <w:rsid w:val="00B25AC5"/>
    <w:rsid w:val="00B272EA"/>
    <w:rsid w:val="00B33E3B"/>
    <w:rsid w:val="00B35CEC"/>
    <w:rsid w:val="00B40E46"/>
    <w:rsid w:val="00B413FE"/>
    <w:rsid w:val="00B427DB"/>
    <w:rsid w:val="00B50E5F"/>
    <w:rsid w:val="00B51C55"/>
    <w:rsid w:val="00B53242"/>
    <w:rsid w:val="00B537BB"/>
    <w:rsid w:val="00B60241"/>
    <w:rsid w:val="00B60C03"/>
    <w:rsid w:val="00B7088A"/>
    <w:rsid w:val="00B71FF0"/>
    <w:rsid w:val="00B7233B"/>
    <w:rsid w:val="00B72EA2"/>
    <w:rsid w:val="00B758C7"/>
    <w:rsid w:val="00B80D43"/>
    <w:rsid w:val="00B81005"/>
    <w:rsid w:val="00B857D5"/>
    <w:rsid w:val="00B9017D"/>
    <w:rsid w:val="00B9028E"/>
    <w:rsid w:val="00B918A6"/>
    <w:rsid w:val="00B93741"/>
    <w:rsid w:val="00BA0A1C"/>
    <w:rsid w:val="00BA3536"/>
    <w:rsid w:val="00BA3C52"/>
    <w:rsid w:val="00BA5BE7"/>
    <w:rsid w:val="00BB22A6"/>
    <w:rsid w:val="00BB3B4D"/>
    <w:rsid w:val="00BB460B"/>
    <w:rsid w:val="00BB5A6B"/>
    <w:rsid w:val="00BC1EB4"/>
    <w:rsid w:val="00BC25A3"/>
    <w:rsid w:val="00BC3C66"/>
    <w:rsid w:val="00BC4086"/>
    <w:rsid w:val="00BC42BC"/>
    <w:rsid w:val="00BC6E6A"/>
    <w:rsid w:val="00BD15C5"/>
    <w:rsid w:val="00BD474E"/>
    <w:rsid w:val="00BD5898"/>
    <w:rsid w:val="00BD7208"/>
    <w:rsid w:val="00BE0B99"/>
    <w:rsid w:val="00BE316A"/>
    <w:rsid w:val="00BE368A"/>
    <w:rsid w:val="00BE3FCA"/>
    <w:rsid w:val="00BE53E8"/>
    <w:rsid w:val="00BE6B01"/>
    <w:rsid w:val="00BE7C7B"/>
    <w:rsid w:val="00BF2114"/>
    <w:rsid w:val="00C01DF6"/>
    <w:rsid w:val="00C05428"/>
    <w:rsid w:val="00C111A9"/>
    <w:rsid w:val="00C141B6"/>
    <w:rsid w:val="00C14879"/>
    <w:rsid w:val="00C16E1F"/>
    <w:rsid w:val="00C17B0E"/>
    <w:rsid w:val="00C2163F"/>
    <w:rsid w:val="00C24F28"/>
    <w:rsid w:val="00C2606E"/>
    <w:rsid w:val="00C30776"/>
    <w:rsid w:val="00C400C6"/>
    <w:rsid w:val="00C4090E"/>
    <w:rsid w:val="00C40DF5"/>
    <w:rsid w:val="00C4121C"/>
    <w:rsid w:val="00C434D3"/>
    <w:rsid w:val="00C44550"/>
    <w:rsid w:val="00C50309"/>
    <w:rsid w:val="00C53F7C"/>
    <w:rsid w:val="00C546D2"/>
    <w:rsid w:val="00C55AC0"/>
    <w:rsid w:val="00C55C54"/>
    <w:rsid w:val="00C57DE8"/>
    <w:rsid w:val="00C61026"/>
    <w:rsid w:val="00C626CA"/>
    <w:rsid w:val="00C62E49"/>
    <w:rsid w:val="00C6461D"/>
    <w:rsid w:val="00C76503"/>
    <w:rsid w:val="00C805CE"/>
    <w:rsid w:val="00C82138"/>
    <w:rsid w:val="00C85D4C"/>
    <w:rsid w:val="00C863C8"/>
    <w:rsid w:val="00C86E82"/>
    <w:rsid w:val="00C934BA"/>
    <w:rsid w:val="00C93C63"/>
    <w:rsid w:val="00C95272"/>
    <w:rsid w:val="00C96BE7"/>
    <w:rsid w:val="00C96FD1"/>
    <w:rsid w:val="00CA12B7"/>
    <w:rsid w:val="00CA19FE"/>
    <w:rsid w:val="00CA44B0"/>
    <w:rsid w:val="00CA53F1"/>
    <w:rsid w:val="00CA64D5"/>
    <w:rsid w:val="00CB2EEA"/>
    <w:rsid w:val="00CB2F28"/>
    <w:rsid w:val="00CB426A"/>
    <w:rsid w:val="00CB4743"/>
    <w:rsid w:val="00CB48F4"/>
    <w:rsid w:val="00CB712F"/>
    <w:rsid w:val="00CB7A68"/>
    <w:rsid w:val="00CC09FC"/>
    <w:rsid w:val="00CC3533"/>
    <w:rsid w:val="00CC4240"/>
    <w:rsid w:val="00CC478C"/>
    <w:rsid w:val="00CD7DE6"/>
    <w:rsid w:val="00CE1930"/>
    <w:rsid w:val="00CE26A6"/>
    <w:rsid w:val="00CE60D6"/>
    <w:rsid w:val="00CE659B"/>
    <w:rsid w:val="00CF1A0A"/>
    <w:rsid w:val="00CF2872"/>
    <w:rsid w:val="00CF65F6"/>
    <w:rsid w:val="00D01966"/>
    <w:rsid w:val="00D1599E"/>
    <w:rsid w:val="00D20EB6"/>
    <w:rsid w:val="00D22980"/>
    <w:rsid w:val="00D27F11"/>
    <w:rsid w:val="00D30104"/>
    <w:rsid w:val="00D313E7"/>
    <w:rsid w:val="00D33458"/>
    <w:rsid w:val="00D33E41"/>
    <w:rsid w:val="00D411D2"/>
    <w:rsid w:val="00D472B2"/>
    <w:rsid w:val="00D504BE"/>
    <w:rsid w:val="00D529B1"/>
    <w:rsid w:val="00D52D52"/>
    <w:rsid w:val="00D551B9"/>
    <w:rsid w:val="00D5574E"/>
    <w:rsid w:val="00D5600A"/>
    <w:rsid w:val="00D648C2"/>
    <w:rsid w:val="00D7038B"/>
    <w:rsid w:val="00D71AE7"/>
    <w:rsid w:val="00D73009"/>
    <w:rsid w:val="00D7360C"/>
    <w:rsid w:val="00D74383"/>
    <w:rsid w:val="00D77787"/>
    <w:rsid w:val="00D8087C"/>
    <w:rsid w:val="00D84D1C"/>
    <w:rsid w:val="00D85684"/>
    <w:rsid w:val="00D91CA6"/>
    <w:rsid w:val="00D92AB8"/>
    <w:rsid w:val="00D93665"/>
    <w:rsid w:val="00D95807"/>
    <w:rsid w:val="00DA0E0D"/>
    <w:rsid w:val="00DA4566"/>
    <w:rsid w:val="00DB6714"/>
    <w:rsid w:val="00DB6990"/>
    <w:rsid w:val="00DC2D57"/>
    <w:rsid w:val="00DC49C0"/>
    <w:rsid w:val="00DD2360"/>
    <w:rsid w:val="00DD4955"/>
    <w:rsid w:val="00DD657E"/>
    <w:rsid w:val="00DD6A63"/>
    <w:rsid w:val="00DE0CF9"/>
    <w:rsid w:val="00DE4C63"/>
    <w:rsid w:val="00DF0B53"/>
    <w:rsid w:val="00E04519"/>
    <w:rsid w:val="00E04EA8"/>
    <w:rsid w:val="00E05874"/>
    <w:rsid w:val="00E06994"/>
    <w:rsid w:val="00E07576"/>
    <w:rsid w:val="00E15263"/>
    <w:rsid w:val="00E15BA1"/>
    <w:rsid w:val="00E20738"/>
    <w:rsid w:val="00E26369"/>
    <w:rsid w:val="00E263AA"/>
    <w:rsid w:val="00E26FD8"/>
    <w:rsid w:val="00E3109F"/>
    <w:rsid w:val="00E323CD"/>
    <w:rsid w:val="00E34924"/>
    <w:rsid w:val="00E35609"/>
    <w:rsid w:val="00E4139D"/>
    <w:rsid w:val="00E457A4"/>
    <w:rsid w:val="00E45DE6"/>
    <w:rsid w:val="00E5175D"/>
    <w:rsid w:val="00E52843"/>
    <w:rsid w:val="00E52E6F"/>
    <w:rsid w:val="00E53F26"/>
    <w:rsid w:val="00E540EE"/>
    <w:rsid w:val="00E56161"/>
    <w:rsid w:val="00E57E8A"/>
    <w:rsid w:val="00E74F89"/>
    <w:rsid w:val="00E766F0"/>
    <w:rsid w:val="00E7727D"/>
    <w:rsid w:val="00E77C2B"/>
    <w:rsid w:val="00E85F02"/>
    <w:rsid w:val="00E8641C"/>
    <w:rsid w:val="00E8682F"/>
    <w:rsid w:val="00E9291B"/>
    <w:rsid w:val="00E93E5C"/>
    <w:rsid w:val="00EA015B"/>
    <w:rsid w:val="00EA16D5"/>
    <w:rsid w:val="00EA41A8"/>
    <w:rsid w:val="00EB57B8"/>
    <w:rsid w:val="00EB7EED"/>
    <w:rsid w:val="00EB7F7A"/>
    <w:rsid w:val="00EC115E"/>
    <w:rsid w:val="00EC4205"/>
    <w:rsid w:val="00EC6197"/>
    <w:rsid w:val="00ED1A47"/>
    <w:rsid w:val="00ED1F3C"/>
    <w:rsid w:val="00ED58DA"/>
    <w:rsid w:val="00EE661D"/>
    <w:rsid w:val="00EF1ACF"/>
    <w:rsid w:val="00EF2173"/>
    <w:rsid w:val="00EF4891"/>
    <w:rsid w:val="00EF661F"/>
    <w:rsid w:val="00F01409"/>
    <w:rsid w:val="00F01A50"/>
    <w:rsid w:val="00F0413E"/>
    <w:rsid w:val="00F04CCB"/>
    <w:rsid w:val="00F0634C"/>
    <w:rsid w:val="00F06C41"/>
    <w:rsid w:val="00F13CEF"/>
    <w:rsid w:val="00F166E6"/>
    <w:rsid w:val="00F20469"/>
    <w:rsid w:val="00F20977"/>
    <w:rsid w:val="00F315BD"/>
    <w:rsid w:val="00F31FBE"/>
    <w:rsid w:val="00F34675"/>
    <w:rsid w:val="00F36B4B"/>
    <w:rsid w:val="00F4012A"/>
    <w:rsid w:val="00F40A09"/>
    <w:rsid w:val="00F40F25"/>
    <w:rsid w:val="00F43014"/>
    <w:rsid w:val="00F44553"/>
    <w:rsid w:val="00F47479"/>
    <w:rsid w:val="00F47552"/>
    <w:rsid w:val="00F50341"/>
    <w:rsid w:val="00F51AB3"/>
    <w:rsid w:val="00F61F5E"/>
    <w:rsid w:val="00F709E2"/>
    <w:rsid w:val="00F74B50"/>
    <w:rsid w:val="00F7788E"/>
    <w:rsid w:val="00F90602"/>
    <w:rsid w:val="00F94A62"/>
    <w:rsid w:val="00F95BA4"/>
    <w:rsid w:val="00F970B5"/>
    <w:rsid w:val="00F97C1B"/>
    <w:rsid w:val="00FA1F65"/>
    <w:rsid w:val="00FA62B1"/>
    <w:rsid w:val="00FB301C"/>
    <w:rsid w:val="00FB4FBF"/>
    <w:rsid w:val="00FC20A0"/>
    <w:rsid w:val="00FD4301"/>
    <w:rsid w:val="00FD54BB"/>
    <w:rsid w:val="00FE2769"/>
    <w:rsid w:val="00FE31A2"/>
    <w:rsid w:val="00FE3900"/>
    <w:rsid w:val="00FE39B6"/>
    <w:rsid w:val="00FE3A06"/>
    <w:rsid w:val="00FF0554"/>
    <w:rsid w:val="00FF1F67"/>
    <w:rsid w:val="00FF4AFD"/>
    <w:rsid w:val="00FF5DC0"/>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ED987"/>
  <w15:chartTrackingRefBased/>
  <w15:docId w15:val="{163B6A5A-0838-4D12-8AC5-F9932D44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457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3077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777E51"/>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AE1D6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7A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3077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77E5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E1D6E"/>
    <w:rPr>
      <w:rFonts w:ascii="Times New Roman" w:eastAsia="Times New Roman" w:hAnsi="Times New Roman" w:cs="Times New Roman"/>
      <w:b/>
      <w:bCs/>
      <w:sz w:val="24"/>
      <w:szCs w:val="24"/>
    </w:rPr>
  </w:style>
  <w:style w:type="paragraph" w:styleId="ListParagraph">
    <w:name w:val="List Paragraph"/>
    <w:basedOn w:val="Normal"/>
    <w:uiPriority w:val="1"/>
    <w:qFormat/>
    <w:rsid w:val="001E29E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E29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E29E0"/>
  </w:style>
  <w:style w:type="character" w:styleId="CommentReference">
    <w:name w:val="annotation reference"/>
    <w:basedOn w:val="DefaultParagraphFont"/>
    <w:uiPriority w:val="99"/>
    <w:semiHidden/>
    <w:unhideWhenUsed/>
    <w:rsid w:val="001E29E0"/>
    <w:rPr>
      <w:sz w:val="16"/>
      <w:szCs w:val="16"/>
    </w:rPr>
  </w:style>
  <w:style w:type="paragraph" w:styleId="CommentText">
    <w:name w:val="annotation text"/>
    <w:basedOn w:val="Normal"/>
    <w:link w:val="CommentTextChar"/>
    <w:uiPriority w:val="99"/>
    <w:unhideWhenUsed/>
    <w:rsid w:val="001E29E0"/>
    <w:rPr>
      <w:sz w:val="20"/>
      <w:szCs w:val="20"/>
    </w:rPr>
  </w:style>
  <w:style w:type="character" w:customStyle="1" w:styleId="CommentTextChar">
    <w:name w:val="Comment Text Char"/>
    <w:basedOn w:val="DefaultParagraphFont"/>
    <w:link w:val="CommentText"/>
    <w:uiPriority w:val="99"/>
    <w:rsid w:val="001E29E0"/>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1E29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E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9E0"/>
    <w:rPr>
      <w:color w:val="0000FF" w:themeColor="hyperlink"/>
      <w:u w:val="single"/>
    </w:rPr>
  </w:style>
  <w:style w:type="paragraph" w:styleId="BalloonText">
    <w:name w:val="Balloon Text"/>
    <w:basedOn w:val="Normal"/>
    <w:link w:val="BalloonTextChar"/>
    <w:uiPriority w:val="99"/>
    <w:semiHidden/>
    <w:unhideWhenUsed/>
    <w:rsid w:val="001E2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9E0"/>
    <w:rPr>
      <w:rFonts w:ascii="Segoe UI" w:eastAsia="Times New Roman" w:hAnsi="Segoe UI" w:cs="Segoe UI"/>
      <w:sz w:val="18"/>
      <w:szCs w:val="18"/>
    </w:rPr>
  </w:style>
  <w:style w:type="paragraph" w:styleId="Footer">
    <w:name w:val="footer"/>
    <w:basedOn w:val="Normal"/>
    <w:link w:val="FooterChar"/>
    <w:uiPriority w:val="99"/>
    <w:unhideWhenUsed/>
    <w:rsid w:val="00E5175D"/>
    <w:pPr>
      <w:tabs>
        <w:tab w:val="center" w:pos="4680"/>
        <w:tab w:val="right" w:pos="9360"/>
      </w:tabs>
    </w:pPr>
  </w:style>
  <w:style w:type="character" w:customStyle="1" w:styleId="FooterChar">
    <w:name w:val="Footer Char"/>
    <w:basedOn w:val="DefaultParagraphFont"/>
    <w:link w:val="Footer"/>
    <w:uiPriority w:val="99"/>
    <w:rsid w:val="00E5175D"/>
    <w:rPr>
      <w:rFonts w:ascii="Times New Roman" w:eastAsia="Times New Roman" w:hAnsi="Times New Roman" w:cs="Times New Roman"/>
      <w:sz w:val="24"/>
      <w:szCs w:val="24"/>
    </w:rPr>
  </w:style>
  <w:style w:type="paragraph" w:styleId="NormalWeb">
    <w:name w:val="Normal (Web)"/>
    <w:basedOn w:val="Normal"/>
    <w:uiPriority w:val="99"/>
    <w:unhideWhenUsed/>
    <w:qFormat/>
    <w:rsid w:val="00645965"/>
    <w:rPr>
      <w:rFonts w:eastAsiaTheme="minorHAnsi"/>
    </w:rPr>
  </w:style>
  <w:style w:type="character" w:styleId="PageNumber">
    <w:name w:val="page number"/>
    <w:basedOn w:val="DefaultParagraphFont"/>
    <w:uiPriority w:val="99"/>
    <w:unhideWhenUsed/>
    <w:rsid w:val="000B47CA"/>
  </w:style>
  <w:style w:type="character" w:customStyle="1" w:styleId="apple-converted-space">
    <w:name w:val="apple-converted-space"/>
    <w:basedOn w:val="DefaultParagraphFont"/>
    <w:rsid w:val="000B47CA"/>
  </w:style>
  <w:style w:type="character" w:styleId="Strong">
    <w:name w:val="Strong"/>
    <w:basedOn w:val="DefaultParagraphFont"/>
    <w:uiPriority w:val="22"/>
    <w:qFormat/>
    <w:rsid w:val="000B47CA"/>
    <w:rPr>
      <w:b/>
      <w:bCs/>
    </w:rPr>
  </w:style>
  <w:style w:type="character" w:customStyle="1" w:styleId="UnresolvedMention1">
    <w:name w:val="Unresolved Mention1"/>
    <w:basedOn w:val="DefaultParagraphFont"/>
    <w:uiPriority w:val="99"/>
    <w:semiHidden/>
    <w:unhideWhenUsed/>
    <w:rsid w:val="000B47CA"/>
    <w:rPr>
      <w:color w:val="605E5C"/>
      <w:shd w:val="clear" w:color="auto" w:fill="E1DFDD"/>
    </w:rPr>
  </w:style>
  <w:style w:type="character" w:styleId="FollowedHyperlink">
    <w:name w:val="FollowedHyperlink"/>
    <w:basedOn w:val="DefaultParagraphFont"/>
    <w:uiPriority w:val="99"/>
    <w:semiHidden/>
    <w:unhideWhenUsed/>
    <w:rsid w:val="000B47CA"/>
    <w:rPr>
      <w:color w:val="800080" w:themeColor="followedHyperlink"/>
      <w:u w:val="single"/>
    </w:rPr>
  </w:style>
  <w:style w:type="paragraph" w:customStyle="1" w:styleId="xmsonormal">
    <w:name w:val="x_msonormal"/>
    <w:basedOn w:val="Normal"/>
    <w:rsid w:val="000B47CA"/>
    <w:pPr>
      <w:spacing w:before="100" w:beforeAutospacing="1" w:after="100" w:afterAutospacing="1"/>
    </w:pPr>
  </w:style>
  <w:style w:type="character" w:customStyle="1" w:styleId="UnresolvedMention">
    <w:name w:val="Unresolved Mention"/>
    <w:basedOn w:val="DefaultParagraphFont"/>
    <w:uiPriority w:val="99"/>
    <w:semiHidden/>
    <w:unhideWhenUsed/>
    <w:rsid w:val="000B47C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B47CA"/>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B47CA"/>
    <w:rPr>
      <w:rFonts w:ascii="Times New Roman" w:eastAsiaTheme="minorEastAsia" w:hAnsi="Times New Roman" w:cs="Times New Roman"/>
      <w:b/>
      <w:bCs/>
      <w:sz w:val="20"/>
      <w:szCs w:val="20"/>
    </w:rPr>
  </w:style>
  <w:style w:type="paragraph" w:customStyle="1" w:styleId="xmsolistparagraph">
    <w:name w:val="x_msolistparagraph"/>
    <w:basedOn w:val="Normal"/>
    <w:rsid w:val="000B47CA"/>
    <w:pPr>
      <w:spacing w:before="100" w:beforeAutospacing="1" w:after="100" w:afterAutospacing="1"/>
    </w:pPr>
  </w:style>
  <w:style w:type="paragraph" w:customStyle="1" w:styleId="DecimalAligned">
    <w:name w:val="Decimal Aligned"/>
    <w:basedOn w:val="Normal"/>
    <w:uiPriority w:val="40"/>
    <w:qFormat/>
    <w:rsid w:val="000B47CA"/>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0B47CA"/>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0B47CA"/>
    <w:rPr>
      <w:rFonts w:eastAsiaTheme="minorEastAsia" w:cs="Times New Roman"/>
      <w:sz w:val="20"/>
      <w:szCs w:val="20"/>
    </w:rPr>
  </w:style>
  <w:style w:type="character" w:styleId="SubtleEmphasis">
    <w:name w:val="Subtle Emphasis"/>
    <w:basedOn w:val="DefaultParagraphFont"/>
    <w:uiPriority w:val="19"/>
    <w:qFormat/>
    <w:rsid w:val="000B47CA"/>
    <w:rPr>
      <w:i/>
      <w:iCs/>
    </w:rPr>
  </w:style>
  <w:style w:type="table" w:styleId="LightShading-Accent1">
    <w:name w:val="Light Shading Accent 1"/>
    <w:basedOn w:val="TableNormal"/>
    <w:uiPriority w:val="60"/>
    <w:rsid w:val="000B47CA"/>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itation">
    <w:name w:val="citation"/>
    <w:basedOn w:val="Normal"/>
    <w:rsid w:val="000B47CA"/>
    <w:pPr>
      <w:spacing w:before="100" w:beforeAutospacing="1" w:after="100" w:afterAutospacing="1"/>
    </w:pPr>
  </w:style>
  <w:style w:type="character" w:customStyle="1" w:styleId="citation-doi">
    <w:name w:val="citation-doi"/>
    <w:basedOn w:val="DefaultParagraphFont"/>
    <w:rsid w:val="00AE1D6E"/>
  </w:style>
  <w:style w:type="paragraph" w:customStyle="1" w:styleId="Default">
    <w:name w:val="Default"/>
    <w:rsid w:val="00AE1D6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aliases w:val="No Indent"/>
    <w:link w:val="NoSpacingChar"/>
    <w:uiPriority w:val="1"/>
    <w:qFormat/>
    <w:rsid w:val="00FB301C"/>
    <w:pPr>
      <w:spacing w:after="0" w:line="240" w:lineRule="auto"/>
    </w:pPr>
    <w:rPr>
      <w:rFonts w:ascii="Arial" w:hAnsi="Arial"/>
      <w:lang w:val="en-GB"/>
    </w:rPr>
  </w:style>
  <w:style w:type="character" w:customStyle="1" w:styleId="NoSpacingChar">
    <w:name w:val="No Spacing Char"/>
    <w:aliases w:val="No Indent Char"/>
    <w:basedOn w:val="DefaultParagraphFont"/>
    <w:link w:val="NoSpacing"/>
    <w:uiPriority w:val="1"/>
    <w:rsid w:val="00FB301C"/>
    <w:rPr>
      <w:rFonts w:ascii="Arial" w:hAnsi="Arial"/>
      <w:lang w:val="en-GB"/>
    </w:rPr>
  </w:style>
  <w:style w:type="character" w:styleId="Emphasis">
    <w:name w:val="Emphasis"/>
    <w:basedOn w:val="DefaultParagraphFont"/>
    <w:uiPriority w:val="20"/>
    <w:qFormat/>
    <w:rsid w:val="00FB301C"/>
    <w:rPr>
      <w:i/>
      <w:iCs/>
    </w:rPr>
  </w:style>
  <w:style w:type="character" w:customStyle="1" w:styleId="nlmarticle-title">
    <w:name w:val="nlm_article-title"/>
    <w:basedOn w:val="DefaultParagraphFont"/>
    <w:rsid w:val="00FB301C"/>
  </w:style>
  <w:style w:type="character" w:customStyle="1" w:styleId="nlmfpage">
    <w:name w:val="nlm_fpage"/>
    <w:basedOn w:val="DefaultParagraphFont"/>
    <w:rsid w:val="00FB301C"/>
  </w:style>
  <w:style w:type="character" w:customStyle="1" w:styleId="nlmlpage">
    <w:name w:val="nlm_lpage"/>
    <w:basedOn w:val="DefaultParagraphFont"/>
    <w:rsid w:val="00FB301C"/>
  </w:style>
  <w:style w:type="character" w:customStyle="1" w:styleId="ref-journal">
    <w:name w:val="ref-journal"/>
    <w:basedOn w:val="DefaultParagraphFont"/>
    <w:rsid w:val="00FB301C"/>
  </w:style>
  <w:style w:type="character" w:customStyle="1" w:styleId="ref-vol">
    <w:name w:val="ref-vol"/>
    <w:basedOn w:val="DefaultParagraphFont"/>
    <w:rsid w:val="00FB301C"/>
  </w:style>
  <w:style w:type="character" w:customStyle="1" w:styleId="authors">
    <w:name w:val="authors"/>
    <w:basedOn w:val="DefaultParagraphFont"/>
    <w:rsid w:val="00FB301C"/>
  </w:style>
  <w:style w:type="character" w:customStyle="1" w:styleId="Date1">
    <w:name w:val="Date1"/>
    <w:basedOn w:val="DefaultParagraphFont"/>
    <w:rsid w:val="00FB301C"/>
  </w:style>
  <w:style w:type="character" w:customStyle="1" w:styleId="arttitle">
    <w:name w:val="art_title"/>
    <w:basedOn w:val="DefaultParagraphFont"/>
    <w:rsid w:val="00FB301C"/>
  </w:style>
  <w:style w:type="character" w:customStyle="1" w:styleId="serialtitle">
    <w:name w:val="serial_title"/>
    <w:basedOn w:val="DefaultParagraphFont"/>
    <w:rsid w:val="00FB301C"/>
  </w:style>
  <w:style w:type="character" w:customStyle="1" w:styleId="volumeissue">
    <w:name w:val="volume_issue"/>
    <w:basedOn w:val="DefaultParagraphFont"/>
    <w:rsid w:val="00FB301C"/>
  </w:style>
  <w:style w:type="character" w:customStyle="1" w:styleId="pagerange">
    <w:name w:val="page_range"/>
    <w:basedOn w:val="DefaultParagraphFont"/>
    <w:rsid w:val="00FB301C"/>
  </w:style>
  <w:style w:type="character" w:customStyle="1" w:styleId="doilink">
    <w:name w:val="doi_link"/>
    <w:basedOn w:val="DefaultParagraphFont"/>
    <w:rsid w:val="00FB301C"/>
  </w:style>
  <w:style w:type="character" w:customStyle="1" w:styleId="referencesnote">
    <w:name w:val="references__note"/>
    <w:basedOn w:val="DefaultParagraphFont"/>
    <w:rsid w:val="00FB301C"/>
  </w:style>
  <w:style w:type="character" w:customStyle="1" w:styleId="referencesauthors">
    <w:name w:val="references__authors"/>
    <w:basedOn w:val="DefaultParagraphFont"/>
    <w:rsid w:val="00FB301C"/>
  </w:style>
  <w:style w:type="character" w:customStyle="1" w:styleId="referencesauthorsothers">
    <w:name w:val="references__authors__others"/>
    <w:basedOn w:val="DefaultParagraphFont"/>
    <w:rsid w:val="00FB301C"/>
  </w:style>
  <w:style w:type="character" w:customStyle="1" w:styleId="referencesarticle-title">
    <w:name w:val="references__article-title"/>
    <w:basedOn w:val="DefaultParagraphFont"/>
    <w:rsid w:val="00FB301C"/>
  </w:style>
  <w:style w:type="character" w:customStyle="1" w:styleId="referencesyear">
    <w:name w:val="references__year"/>
    <w:basedOn w:val="DefaultParagraphFont"/>
    <w:rsid w:val="00FB301C"/>
  </w:style>
  <w:style w:type="character" w:customStyle="1" w:styleId="SCHEproposaltextChar">
    <w:name w:val="SCHE proposal text Char"/>
    <w:link w:val="SCHEproposaltext"/>
    <w:locked/>
    <w:rsid w:val="00FB301C"/>
    <w:rPr>
      <w:rFonts w:ascii="Times New Roman" w:eastAsia="Times New Roman" w:hAnsi="Times New Roman" w:cstheme="minorHAnsi"/>
      <w:spacing w:val="-2"/>
      <w:kern w:val="16"/>
      <w:lang w:eastAsia="en-GB"/>
    </w:rPr>
  </w:style>
  <w:style w:type="paragraph" w:customStyle="1" w:styleId="SCHEproposaltext">
    <w:name w:val="SCHE proposal text"/>
    <w:basedOn w:val="Normal"/>
    <w:link w:val="SCHEproposaltextChar"/>
    <w:qFormat/>
    <w:rsid w:val="00FB301C"/>
    <w:pPr>
      <w:widowControl w:val="0"/>
      <w:snapToGrid w:val="0"/>
      <w:spacing w:line="360" w:lineRule="auto"/>
    </w:pPr>
    <w:rPr>
      <w:rFonts w:cstheme="minorHAnsi"/>
      <w:spacing w:val="-2"/>
      <w:kern w:val="16"/>
      <w:sz w:val="22"/>
      <w:szCs w:val="22"/>
      <w:lang w:eastAsia="en-GB"/>
    </w:rPr>
  </w:style>
  <w:style w:type="character" w:customStyle="1" w:styleId="nlmstring-name">
    <w:name w:val="nlm_string-name"/>
    <w:basedOn w:val="DefaultParagraphFont"/>
    <w:rsid w:val="00FB301C"/>
  </w:style>
  <w:style w:type="character" w:customStyle="1" w:styleId="journalname">
    <w:name w:val="journalname"/>
    <w:basedOn w:val="DefaultParagraphFont"/>
    <w:rsid w:val="00FB301C"/>
  </w:style>
  <w:style w:type="character" w:customStyle="1" w:styleId="year">
    <w:name w:val="year"/>
    <w:basedOn w:val="DefaultParagraphFont"/>
    <w:rsid w:val="00FB301C"/>
  </w:style>
  <w:style w:type="character" w:customStyle="1" w:styleId="volume">
    <w:name w:val="volume"/>
    <w:basedOn w:val="DefaultParagraphFont"/>
    <w:rsid w:val="00FB301C"/>
  </w:style>
  <w:style w:type="character" w:customStyle="1" w:styleId="issue">
    <w:name w:val="issue"/>
    <w:basedOn w:val="DefaultParagraphFont"/>
    <w:rsid w:val="00FB301C"/>
  </w:style>
  <w:style w:type="character" w:customStyle="1" w:styleId="page">
    <w:name w:val="page"/>
    <w:basedOn w:val="DefaultParagraphFont"/>
    <w:rsid w:val="00FB301C"/>
  </w:style>
  <w:style w:type="character" w:customStyle="1" w:styleId="author">
    <w:name w:val="author"/>
    <w:basedOn w:val="DefaultParagraphFont"/>
    <w:rsid w:val="00FB301C"/>
  </w:style>
  <w:style w:type="character" w:customStyle="1" w:styleId="articletitle">
    <w:name w:val="articletitle"/>
    <w:basedOn w:val="DefaultParagraphFont"/>
    <w:rsid w:val="00FB301C"/>
  </w:style>
  <w:style w:type="character" w:customStyle="1" w:styleId="titleauthoretc">
    <w:name w:val="titleauthoretc"/>
    <w:basedOn w:val="DefaultParagraphFont"/>
    <w:rsid w:val="00747B9E"/>
  </w:style>
  <w:style w:type="paragraph" w:customStyle="1" w:styleId="a">
    <w:name w:val="바탕글"/>
    <w:link w:val="Char"/>
    <w:rsid w:val="00AD42A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both"/>
      <w:textAlignment w:val="baseline"/>
    </w:pPr>
    <w:rPr>
      <w:rFonts w:ascii="함초롬바탕" w:eastAsia="함초롬바탕" w:hAnsi="Malgun Gothic" w:cs="Times New Roman"/>
      <w:color w:val="000000"/>
      <w:kern w:val="2"/>
      <w:sz w:val="20"/>
      <w:shd w:val="clear" w:color="000000" w:fill="auto"/>
      <w:lang w:eastAsia="ko-KR"/>
    </w:rPr>
  </w:style>
  <w:style w:type="character" w:customStyle="1" w:styleId="Char">
    <w:name w:val="바탕글 Char"/>
    <w:link w:val="a"/>
    <w:rsid w:val="00AD42A8"/>
    <w:rPr>
      <w:rFonts w:ascii="함초롬바탕" w:eastAsia="함초롬바탕" w:hAnsi="Malgun Gothic" w:cs="Times New Roman"/>
      <w:color w:val="000000"/>
      <w:kern w:val="2"/>
      <w:sz w:val="20"/>
      <w:lang w:eastAsia="ko-KR"/>
    </w:rPr>
  </w:style>
  <w:style w:type="paragraph" w:customStyle="1" w:styleId="EndNoteBibliography">
    <w:name w:val="EndNote Bibliography"/>
    <w:basedOn w:val="Normal"/>
    <w:link w:val="EndNoteBibliographyChar"/>
    <w:rsid w:val="00AD42A8"/>
    <w:pPr>
      <w:widowControl w:val="0"/>
      <w:wordWrap w:val="0"/>
      <w:autoSpaceDE w:val="0"/>
      <w:autoSpaceDN w:val="0"/>
      <w:spacing w:after="160"/>
      <w:jc w:val="both"/>
    </w:pPr>
    <w:rPr>
      <w:rFonts w:ascii="Malgun Gothic" w:eastAsia="Malgun Gothic" w:hAnsi="Malgun Gothic"/>
      <w:noProof/>
      <w:kern w:val="2"/>
      <w:sz w:val="20"/>
      <w:szCs w:val="22"/>
      <w:lang w:eastAsia="ko-KR"/>
    </w:rPr>
  </w:style>
  <w:style w:type="character" w:customStyle="1" w:styleId="EndNoteBibliographyChar">
    <w:name w:val="EndNote Bibliography Char"/>
    <w:link w:val="EndNoteBibliography"/>
    <w:rsid w:val="00AD42A8"/>
    <w:rPr>
      <w:rFonts w:ascii="Malgun Gothic" w:eastAsia="Malgun Gothic" w:hAnsi="Malgun Gothic" w:cs="Times New Roman"/>
      <w:noProof/>
      <w:kern w:val="2"/>
      <w:sz w:val="20"/>
      <w:lang w:eastAsia="ko-KR"/>
    </w:rPr>
  </w:style>
  <w:style w:type="paragraph" w:customStyle="1" w:styleId="WW-Default">
    <w:name w:val="WW-Default"/>
    <w:rsid w:val="00C30776"/>
    <w:pPr>
      <w:widowControl w:val="0"/>
      <w:suppressAutoHyphens/>
      <w:autoSpaceDE w:val="0"/>
      <w:spacing w:after="0" w:line="240" w:lineRule="auto"/>
    </w:pPr>
    <w:rPr>
      <w:rFonts w:ascii="Arial" w:eastAsia="Arial" w:hAnsi="Arial" w:cs="Arial"/>
      <w:color w:val="000000"/>
      <w:sz w:val="24"/>
      <w:szCs w:val="24"/>
      <w:lang w:eastAsia="ar-SA"/>
    </w:rPr>
  </w:style>
  <w:style w:type="character" w:customStyle="1" w:styleId="journaltitle">
    <w:name w:val="journaltitle"/>
    <w:basedOn w:val="DefaultParagraphFont"/>
    <w:rsid w:val="00C30776"/>
  </w:style>
  <w:style w:type="character" w:customStyle="1" w:styleId="articlecitationvolume">
    <w:name w:val="articlecitation_volume"/>
    <w:basedOn w:val="DefaultParagraphFont"/>
    <w:rsid w:val="00C30776"/>
  </w:style>
  <w:style w:type="character" w:customStyle="1" w:styleId="citation-publication-date">
    <w:name w:val="citation-publication-date"/>
    <w:basedOn w:val="DefaultParagraphFont"/>
    <w:rsid w:val="00C30776"/>
  </w:style>
  <w:style w:type="character" w:customStyle="1" w:styleId="doi">
    <w:name w:val="doi"/>
    <w:basedOn w:val="DefaultParagraphFont"/>
    <w:rsid w:val="00C30776"/>
  </w:style>
  <w:style w:type="paragraph" w:styleId="BodyText">
    <w:name w:val="Body Text"/>
    <w:basedOn w:val="Normal"/>
    <w:link w:val="BodyTextChar"/>
    <w:uiPriority w:val="1"/>
    <w:qFormat/>
    <w:rsid w:val="00005CA8"/>
    <w:pPr>
      <w:widowControl w:val="0"/>
      <w:autoSpaceDE w:val="0"/>
      <w:autoSpaceDN w:val="0"/>
    </w:pPr>
    <w:rPr>
      <w:lang w:bidi="en-US"/>
    </w:rPr>
  </w:style>
  <w:style w:type="character" w:customStyle="1" w:styleId="BodyTextChar">
    <w:name w:val="Body Text Char"/>
    <w:basedOn w:val="DefaultParagraphFont"/>
    <w:link w:val="BodyText"/>
    <w:uiPriority w:val="1"/>
    <w:rsid w:val="00005CA8"/>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005CA8"/>
    <w:pPr>
      <w:widowControl w:val="0"/>
      <w:autoSpaceDE w:val="0"/>
      <w:autoSpaceDN w:val="0"/>
      <w:ind w:left="122"/>
    </w:pPr>
    <w:rPr>
      <w:sz w:val="22"/>
      <w:szCs w:val="22"/>
      <w:lang w:bidi="en-US"/>
    </w:rPr>
  </w:style>
  <w:style w:type="character" w:customStyle="1" w:styleId="sro">
    <w:name w:val="sro"/>
    <w:basedOn w:val="DefaultParagraphFont"/>
    <w:rsid w:val="001F7520"/>
  </w:style>
  <w:style w:type="paragraph" w:styleId="PlainText">
    <w:name w:val="Plain Text"/>
    <w:basedOn w:val="Normal"/>
    <w:link w:val="PlainTextChar1"/>
    <w:uiPriority w:val="99"/>
    <w:rsid w:val="00E77C2B"/>
    <w:rPr>
      <w:rFonts w:ascii="Consolas" w:hAnsi="Consolas"/>
      <w:sz w:val="21"/>
      <w:szCs w:val="21"/>
    </w:rPr>
  </w:style>
  <w:style w:type="character" w:customStyle="1" w:styleId="PlainTextChar1">
    <w:name w:val="Plain Text Char1"/>
    <w:link w:val="PlainText"/>
    <w:uiPriority w:val="99"/>
    <w:locked/>
    <w:rsid w:val="00E77C2B"/>
    <w:rPr>
      <w:rFonts w:ascii="Consolas" w:eastAsia="Times New Roman" w:hAnsi="Consolas" w:cs="Times New Roman"/>
      <w:sz w:val="21"/>
      <w:szCs w:val="21"/>
    </w:rPr>
  </w:style>
  <w:style w:type="character" w:customStyle="1" w:styleId="PlainTextChar">
    <w:name w:val="Plain Text Char"/>
    <w:basedOn w:val="DefaultParagraphFont"/>
    <w:uiPriority w:val="99"/>
    <w:semiHidden/>
    <w:rsid w:val="00E77C2B"/>
    <w:rPr>
      <w:rFonts w:ascii="Consolas" w:eastAsia="Times New Roman" w:hAnsi="Consolas" w:cs="Times New Roman"/>
      <w:sz w:val="21"/>
      <w:szCs w:val="21"/>
    </w:rPr>
  </w:style>
  <w:style w:type="paragraph" w:customStyle="1" w:styleId="APACenteredText">
    <w:name w:val="APACenteredText"/>
    <w:basedOn w:val="Normal"/>
    <w:qFormat/>
    <w:rsid w:val="00E77C2B"/>
    <w:pPr>
      <w:spacing w:line="480" w:lineRule="auto"/>
      <w:jc w:val="center"/>
    </w:pPr>
    <w:rPr>
      <w:rFonts w:eastAsiaTheme="minorHAnsi" w:cstheme="minorBidi"/>
      <w:szCs w:val="22"/>
    </w:rPr>
  </w:style>
  <w:style w:type="paragraph" w:customStyle="1" w:styleId="References">
    <w:name w:val="References"/>
    <w:basedOn w:val="Normal"/>
    <w:qFormat/>
    <w:rsid w:val="00E77C2B"/>
    <w:pPr>
      <w:spacing w:line="480" w:lineRule="auto"/>
      <w:ind w:left="720" w:hanging="720"/>
    </w:pPr>
    <w:rPr>
      <w:rFonts w:eastAsiaTheme="minorHAnsi" w:cstheme="minorBidi"/>
      <w:szCs w:val="22"/>
    </w:rPr>
  </w:style>
  <w:style w:type="character" w:customStyle="1" w:styleId="url">
    <w:name w:val="url"/>
    <w:basedOn w:val="DefaultParagraphFont"/>
    <w:rsid w:val="00E77C2B"/>
  </w:style>
  <w:style w:type="paragraph" w:customStyle="1" w:styleId="APAHeading1">
    <w:name w:val="APAHeading1"/>
    <w:basedOn w:val="APACenteredText"/>
    <w:next w:val="APABody"/>
    <w:qFormat/>
    <w:rsid w:val="00E77C2B"/>
    <w:rPr>
      <w:b/>
    </w:rPr>
  </w:style>
  <w:style w:type="paragraph" w:customStyle="1" w:styleId="APABody">
    <w:name w:val="APABody"/>
    <w:basedOn w:val="Normal"/>
    <w:uiPriority w:val="99"/>
    <w:qFormat/>
    <w:rsid w:val="00E77C2B"/>
    <w:pPr>
      <w:spacing w:line="480" w:lineRule="auto"/>
      <w:ind w:firstLine="720"/>
    </w:pPr>
    <w:rPr>
      <w:rFonts w:eastAsiaTheme="minorHAnsi" w:cstheme="minorBidi"/>
      <w:szCs w:val="22"/>
    </w:rPr>
  </w:style>
  <w:style w:type="paragraph" w:customStyle="1" w:styleId="smallgrey">
    <w:name w:val="smallgrey"/>
    <w:basedOn w:val="Normal"/>
    <w:rsid w:val="00FF4AFD"/>
    <w:pPr>
      <w:spacing w:before="100" w:beforeAutospacing="1" w:after="100" w:afterAutospacing="1"/>
    </w:pPr>
    <w:rPr>
      <w:rFonts w:ascii="Times" w:eastAsiaTheme="minorEastAsia" w:hAnsi="Times"/>
      <w:sz w:val="20"/>
      <w:szCs w:val="20"/>
    </w:rPr>
  </w:style>
  <w:style w:type="paragraph" w:customStyle="1" w:styleId="APA">
    <w:name w:val="APA"/>
    <w:basedOn w:val="BodyText"/>
    <w:link w:val="APAChar"/>
    <w:qFormat/>
    <w:rsid w:val="00866672"/>
    <w:pPr>
      <w:widowControl/>
      <w:overflowPunct w:val="0"/>
      <w:adjustRightInd w:val="0"/>
      <w:spacing w:line="480" w:lineRule="auto"/>
      <w:ind w:firstLine="720"/>
    </w:pPr>
    <w:rPr>
      <w:szCs w:val="20"/>
      <w:lang w:bidi="ar-SA"/>
    </w:rPr>
  </w:style>
  <w:style w:type="character" w:customStyle="1" w:styleId="APAChar">
    <w:name w:val="APA Char"/>
    <w:basedOn w:val="BodyTextChar"/>
    <w:link w:val="APA"/>
    <w:rsid w:val="003D173D"/>
    <w:rPr>
      <w:rFonts w:ascii="Times New Roman" w:eastAsia="Times New Roman" w:hAnsi="Times New Roman" w:cs="Times New Roman"/>
      <w:sz w:val="24"/>
      <w:szCs w:val="20"/>
      <w:lang w:bidi="en-US"/>
    </w:rPr>
  </w:style>
  <w:style w:type="paragraph" w:customStyle="1" w:styleId="APAReference">
    <w:name w:val="APA Reference"/>
    <w:basedOn w:val="Normal"/>
    <w:qFormat/>
    <w:rsid w:val="00F94A62"/>
    <w:pPr>
      <w:overflowPunct w:val="0"/>
      <w:autoSpaceDE w:val="0"/>
      <w:autoSpaceDN w:val="0"/>
      <w:adjustRightInd w:val="0"/>
      <w:spacing w:line="480" w:lineRule="auto"/>
      <w:ind w:left="720" w:hanging="720"/>
      <w:textAlignment w:val="baseline"/>
    </w:pPr>
    <w:rPr>
      <w:szCs w:val="20"/>
    </w:rPr>
  </w:style>
  <w:style w:type="paragraph" w:customStyle="1" w:styleId="Articletitle0">
    <w:name w:val="Article title"/>
    <w:basedOn w:val="Normal"/>
    <w:next w:val="Normal"/>
    <w:qFormat/>
    <w:rsid w:val="005D6147"/>
    <w:pPr>
      <w:spacing w:after="120" w:line="360" w:lineRule="auto"/>
    </w:pPr>
    <w:rPr>
      <w:b/>
      <w:sz w:val="28"/>
      <w:lang w:val="en-GB" w:eastAsia="en-GB"/>
    </w:rPr>
  </w:style>
  <w:style w:type="paragraph" w:customStyle="1" w:styleId="Authornames">
    <w:name w:val="Author names"/>
    <w:basedOn w:val="Normal"/>
    <w:next w:val="Normal"/>
    <w:qFormat/>
    <w:rsid w:val="005D6147"/>
    <w:pPr>
      <w:spacing w:before="240" w:line="360" w:lineRule="auto"/>
    </w:pPr>
    <w:rPr>
      <w:sz w:val="28"/>
      <w:lang w:val="en-GB" w:eastAsia="en-GB"/>
    </w:rPr>
  </w:style>
  <w:style w:type="paragraph" w:customStyle="1" w:styleId="Affiliation">
    <w:name w:val="Affiliation"/>
    <w:basedOn w:val="Normal"/>
    <w:qFormat/>
    <w:rsid w:val="005D6147"/>
    <w:pPr>
      <w:spacing w:before="240" w:line="360" w:lineRule="auto"/>
    </w:pPr>
    <w:rPr>
      <w:i/>
      <w:lang w:val="en-GB" w:eastAsia="en-GB"/>
    </w:rPr>
  </w:style>
  <w:style w:type="paragraph" w:customStyle="1" w:styleId="Correspondencedetails">
    <w:name w:val="Correspondence details"/>
    <w:basedOn w:val="Normal"/>
    <w:qFormat/>
    <w:rsid w:val="005D6147"/>
    <w:pPr>
      <w:spacing w:before="240" w:line="360" w:lineRule="auto"/>
    </w:pPr>
    <w:rPr>
      <w:lang w:val="en-GB" w:eastAsia="en-GB"/>
    </w:rPr>
  </w:style>
  <w:style w:type="paragraph" w:customStyle="1" w:styleId="Paragraph">
    <w:name w:val="Paragraph"/>
    <w:basedOn w:val="Normal"/>
    <w:next w:val="Normal"/>
    <w:qFormat/>
    <w:rsid w:val="005D6147"/>
    <w:pPr>
      <w:widowControl w:val="0"/>
      <w:spacing w:before="240" w:line="480" w:lineRule="auto"/>
    </w:pPr>
    <w:rPr>
      <w:lang w:val="en-GB" w:eastAsia="en-GB"/>
    </w:rPr>
  </w:style>
  <w:style w:type="paragraph" w:customStyle="1" w:styleId="Body">
    <w:name w:val="Body"/>
    <w:rsid w:val="005D6147"/>
    <w:pPr>
      <w:pBdr>
        <w:top w:val="nil"/>
        <w:left w:val="nil"/>
        <w:bottom w:val="nil"/>
        <w:right w:val="nil"/>
        <w:between w:val="nil"/>
        <w:bar w:val="nil"/>
      </w:pBdr>
      <w:spacing w:after="160" w:line="288" w:lineRule="auto"/>
      <w:ind w:left="2160"/>
    </w:pPr>
    <w:rPr>
      <w:rFonts w:ascii="Calibri" w:eastAsia="Calibri" w:hAnsi="Calibri" w:cs="Calibri"/>
      <w:color w:val="5A5A5A"/>
      <w:sz w:val="20"/>
      <w:szCs w:val="20"/>
      <w:u w:color="5A5A5A"/>
      <w:bdr w:val="nil"/>
    </w:rPr>
  </w:style>
  <w:style w:type="character" w:customStyle="1" w:styleId="Hyperlink0">
    <w:name w:val="Hyperlink.0"/>
    <w:basedOn w:val="DefaultParagraphFont"/>
    <w:rsid w:val="005D6147"/>
    <w:rPr>
      <w:rFonts w:ascii="Times New Roman" w:eastAsia="Times New Roman" w:hAnsi="Times New Roman" w:cs="Times New Roman"/>
      <w:color w:val="0563C1"/>
      <w:u w:val="single" w:color="0563C1"/>
    </w:rPr>
  </w:style>
  <w:style w:type="paragraph" w:customStyle="1" w:styleId="p1">
    <w:name w:val="p1"/>
    <w:basedOn w:val="Normal"/>
    <w:rsid w:val="00193EEF"/>
    <w:rPr>
      <w:rFonts w:ascii="Helvetica" w:eastAsiaTheme="minorHAnsi" w:hAnsi="Helvetica"/>
      <w:sz w:val="14"/>
      <w:szCs w:val="14"/>
    </w:rPr>
  </w:style>
  <w:style w:type="paragraph" w:customStyle="1" w:styleId="font7">
    <w:name w:val="font_7"/>
    <w:basedOn w:val="Normal"/>
    <w:rsid w:val="00193EEF"/>
    <w:pPr>
      <w:spacing w:before="100" w:beforeAutospacing="1" w:after="100" w:afterAutospacing="1"/>
    </w:pPr>
  </w:style>
  <w:style w:type="character" w:customStyle="1" w:styleId="InternetLink">
    <w:name w:val="Internet Link"/>
    <w:rsid w:val="00193EEF"/>
    <w:rPr>
      <w:color w:val="000080"/>
      <w:u w:val="single"/>
    </w:rPr>
  </w:style>
  <w:style w:type="character" w:customStyle="1" w:styleId="nlmyear">
    <w:name w:val="nlm_year"/>
    <w:basedOn w:val="DefaultParagraphFont"/>
    <w:rsid w:val="00193EEF"/>
  </w:style>
  <w:style w:type="paragraph" w:customStyle="1" w:styleId="body-paragraph4">
    <w:name w:val="body-paragraph4"/>
    <w:basedOn w:val="Normal"/>
    <w:rsid w:val="00193EEF"/>
    <w:pPr>
      <w:spacing w:before="100" w:beforeAutospacing="1" w:after="100" w:afterAutospacing="1"/>
      <w:ind w:left="2820" w:hanging="600"/>
    </w:pPr>
  </w:style>
  <w:style w:type="character" w:customStyle="1" w:styleId="id-label">
    <w:name w:val="id-label"/>
    <w:basedOn w:val="DefaultParagraphFont"/>
    <w:rsid w:val="00B35CEC"/>
  </w:style>
  <w:style w:type="character" w:customStyle="1" w:styleId="doilabel">
    <w:name w:val="doi__label"/>
    <w:basedOn w:val="DefaultParagraphFont"/>
    <w:rsid w:val="00B35CEC"/>
  </w:style>
  <w:style w:type="character" w:customStyle="1" w:styleId="A1">
    <w:name w:val="A1"/>
    <w:uiPriority w:val="99"/>
    <w:rsid w:val="003E1B01"/>
    <w:rPr>
      <w:color w:val="000000"/>
    </w:rPr>
  </w:style>
  <w:style w:type="character" w:customStyle="1" w:styleId="hotkey-layer">
    <w:name w:val="hotkey-layer"/>
    <w:basedOn w:val="DefaultParagraphFont"/>
    <w:rsid w:val="00AF69EF"/>
  </w:style>
  <w:style w:type="character" w:customStyle="1" w:styleId="a-size-large">
    <w:name w:val="a-size-large"/>
    <w:rsid w:val="00AF69EF"/>
  </w:style>
  <w:style w:type="paragraph" w:customStyle="1" w:styleId="APAAbstract">
    <w:name w:val="APA Abstract"/>
    <w:basedOn w:val="APA"/>
    <w:rsid w:val="003D173D"/>
    <w:pPr>
      <w:overflowPunct/>
      <w:autoSpaceDE/>
      <w:autoSpaceDN/>
      <w:adjustRightInd/>
      <w:ind w:firstLine="0"/>
    </w:pPr>
    <w:rPr>
      <w:szCs w:val="24"/>
    </w:rPr>
  </w:style>
  <w:style w:type="paragraph" w:customStyle="1" w:styleId="APAHeadingCenter">
    <w:name w:val="APA Heading Center"/>
    <w:basedOn w:val="APA"/>
    <w:rsid w:val="003D173D"/>
    <w:pPr>
      <w:overflowPunct/>
      <w:autoSpaceDE/>
      <w:autoSpaceDN/>
      <w:adjustRightInd/>
      <w:ind w:firstLine="0"/>
      <w:jc w:val="center"/>
    </w:pPr>
    <w:rPr>
      <w:szCs w:val="24"/>
    </w:rPr>
  </w:style>
  <w:style w:type="paragraph" w:customStyle="1" w:styleId="APAPageHeading">
    <w:name w:val="APA Page Heading"/>
    <w:basedOn w:val="APA"/>
    <w:rsid w:val="003D173D"/>
    <w:pPr>
      <w:tabs>
        <w:tab w:val="right" w:pos="9360"/>
      </w:tabs>
      <w:overflowPunct/>
      <w:autoSpaceDE/>
      <w:autoSpaceDN/>
      <w:adjustRightInd/>
      <w:ind w:firstLine="0"/>
    </w:pPr>
    <w:rPr>
      <w:szCs w:val="24"/>
    </w:rPr>
  </w:style>
  <w:style w:type="character" w:styleId="PlaceholderText">
    <w:name w:val="Placeholder Text"/>
    <w:basedOn w:val="DefaultParagraphFont"/>
    <w:uiPriority w:val="99"/>
    <w:semiHidden/>
    <w:rsid w:val="003D173D"/>
    <w:rPr>
      <w:color w:val="808080"/>
    </w:rPr>
  </w:style>
  <w:style w:type="paragraph" w:customStyle="1" w:styleId="APAReferenceSectionHeading">
    <w:name w:val="APA Reference Section Heading"/>
    <w:basedOn w:val="APAHeadingCenter"/>
    <w:next w:val="APAReference"/>
    <w:rsid w:val="003D173D"/>
    <w:pPr>
      <w:outlineLvl w:val="0"/>
    </w:pPr>
    <w:rPr>
      <w:b/>
    </w:rPr>
  </w:style>
  <w:style w:type="paragraph" w:customStyle="1" w:styleId="APATitle">
    <w:name w:val="APA Title"/>
    <w:basedOn w:val="APAHeadingCenter"/>
    <w:rsid w:val="003D173D"/>
    <w:rPr>
      <w:b/>
    </w:rPr>
  </w:style>
  <w:style w:type="paragraph" w:customStyle="1" w:styleId="APAFirstPageTitle">
    <w:name w:val="APA First Page Title"/>
    <w:basedOn w:val="Normal"/>
    <w:next w:val="APA"/>
    <w:rsid w:val="003D173D"/>
    <w:pPr>
      <w:spacing w:line="480" w:lineRule="auto"/>
      <w:jc w:val="center"/>
      <w:outlineLvl w:val="0"/>
    </w:pPr>
    <w:rPr>
      <w:b/>
    </w:rPr>
  </w:style>
  <w:style w:type="paragraph" w:customStyle="1" w:styleId="APAAbstractHeader">
    <w:name w:val="APA Abstract Header"/>
    <w:basedOn w:val="APAHeadingCenter"/>
    <w:next w:val="APAAbstract"/>
    <w:rsid w:val="003D173D"/>
    <w:rPr>
      <w:b/>
    </w:rPr>
  </w:style>
  <w:style w:type="table" w:customStyle="1" w:styleId="TableGrid0">
    <w:name w:val="TableGrid"/>
    <w:rsid w:val="0097321B"/>
    <w:pPr>
      <w:spacing w:after="0" w:line="240" w:lineRule="auto"/>
    </w:pPr>
    <w:rPr>
      <w:rFonts w:eastAsiaTheme="minorEastAsia"/>
    </w:rPr>
    <w:tblPr>
      <w:tblCellMar>
        <w:top w:w="0" w:type="dxa"/>
        <w:left w:w="0" w:type="dxa"/>
        <w:bottom w:w="0" w:type="dxa"/>
        <w:right w:w="0" w:type="dxa"/>
      </w:tblCellMar>
    </w:tblPr>
  </w:style>
  <w:style w:type="character" w:customStyle="1" w:styleId="cit">
    <w:name w:val="cit"/>
    <w:basedOn w:val="DefaultParagraphFont"/>
    <w:rsid w:val="00777E51"/>
  </w:style>
  <w:style w:type="character" w:customStyle="1" w:styleId="title-text">
    <w:name w:val="title-text"/>
    <w:basedOn w:val="DefaultParagraphFont"/>
    <w:rsid w:val="00777E51"/>
  </w:style>
  <w:style w:type="paragraph" w:customStyle="1" w:styleId="p">
    <w:name w:val="p"/>
    <w:basedOn w:val="Normal"/>
    <w:rsid w:val="00B93741"/>
    <w:pPr>
      <w:spacing w:before="100" w:beforeAutospacing="1" w:after="100" w:afterAutospacing="1"/>
    </w:pPr>
  </w:style>
  <w:style w:type="character" w:customStyle="1" w:styleId="markedcontent">
    <w:name w:val="markedcontent"/>
    <w:basedOn w:val="DefaultParagraphFont"/>
    <w:rsid w:val="00CB2EEA"/>
  </w:style>
  <w:style w:type="character" w:customStyle="1" w:styleId="hgkelc">
    <w:name w:val="hgkelc"/>
    <w:basedOn w:val="DefaultParagraphFont"/>
    <w:rsid w:val="00CB2EEA"/>
  </w:style>
  <w:style w:type="character" w:customStyle="1" w:styleId="element-citation">
    <w:name w:val="element-citation"/>
    <w:basedOn w:val="DefaultParagraphFont"/>
    <w:rsid w:val="00CB2EEA"/>
  </w:style>
  <w:style w:type="paragraph" w:styleId="Title">
    <w:name w:val="Title"/>
    <w:basedOn w:val="Normal"/>
    <w:next w:val="Normal"/>
    <w:link w:val="TitleChar"/>
    <w:uiPriority w:val="1"/>
    <w:qFormat/>
    <w:rsid w:val="00863BA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3BA6"/>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8942C8"/>
    <w:pPr>
      <w:spacing w:after="200"/>
    </w:pPr>
    <w:rPr>
      <w:rFonts w:asciiTheme="minorHAnsi" w:eastAsiaTheme="minorHAnsi" w:hAnsiTheme="minorHAnsi" w:cstheme="minorBidi"/>
      <w:i/>
      <w:iCs/>
      <w:color w:val="1F497D" w:themeColor="text2"/>
      <w:sz w:val="18"/>
      <w:szCs w:val="18"/>
    </w:rPr>
  </w:style>
  <w:style w:type="paragraph" w:styleId="TOCHeading">
    <w:name w:val="TOC Heading"/>
    <w:basedOn w:val="Heading1"/>
    <w:next w:val="Normal"/>
    <w:uiPriority w:val="39"/>
    <w:unhideWhenUsed/>
    <w:qFormat/>
    <w:rsid w:val="003F42A0"/>
    <w:pPr>
      <w:spacing w:line="259" w:lineRule="auto"/>
      <w:outlineLvl w:val="9"/>
    </w:pPr>
  </w:style>
  <w:style w:type="character" w:customStyle="1" w:styleId="normaltextrun">
    <w:name w:val="normaltextrun"/>
    <w:basedOn w:val="DefaultParagraphFont"/>
    <w:rsid w:val="00BE368A"/>
  </w:style>
  <w:style w:type="paragraph" w:customStyle="1" w:styleId="paragraph0">
    <w:name w:val="paragraph"/>
    <w:basedOn w:val="Normal"/>
    <w:rsid w:val="00BE368A"/>
    <w:pPr>
      <w:spacing w:before="100" w:beforeAutospacing="1" w:after="100" w:afterAutospacing="1"/>
    </w:pPr>
  </w:style>
  <w:style w:type="character" w:customStyle="1" w:styleId="eop">
    <w:name w:val="eop"/>
    <w:basedOn w:val="DefaultParagraphFont"/>
    <w:rsid w:val="00BE368A"/>
  </w:style>
  <w:style w:type="paragraph" w:styleId="Revision">
    <w:name w:val="Revision"/>
    <w:hidden/>
    <w:uiPriority w:val="99"/>
    <w:semiHidden/>
    <w:rsid w:val="00C6461D"/>
    <w:pPr>
      <w:spacing w:after="0" w:line="240" w:lineRule="auto"/>
    </w:pPr>
  </w:style>
  <w:style w:type="paragraph" w:styleId="BodyTextIndent">
    <w:name w:val="Body Text Indent"/>
    <w:basedOn w:val="Normal"/>
    <w:link w:val="BodyTextIndentChar"/>
    <w:uiPriority w:val="99"/>
    <w:semiHidden/>
    <w:unhideWhenUsed/>
    <w:rsid w:val="00DD4955"/>
    <w:pPr>
      <w:spacing w:after="120"/>
      <w:ind w:left="360"/>
    </w:pPr>
  </w:style>
  <w:style w:type="character" w:customStyle="1" w:styleId="BodyTextIndentChar">
    <w:name w:val="Body Text Indent Char"/>
    <w:basedOn w:val="DefaultParagraphFont"/>
    <w:link w:val="BodyTextIndent"/>
    <w:uiPriority w:val="99"/>
    <w:semiHidden/>
    <w:rsid w:val="00DD4955"/>
    <w:rPr>
      <w:rFonts w:ascii="Times New Roman" w:eastAsia="Times New Roman" w:hAnsi="Times New Roman" w:cs="Times New Roman"/>
      <w:sz w:val="24"/>
      <w:szCs w:val="24"/>
    </w:rPr>
  </w:style>
  <w:style w:type="table" w:styleId="PlainTable2">
    <w:name w:val="Plain Table 2"/>
    <w:basedOn w:val="TableNormal"/>
    <w:uiPriority w:val="42"/>
    <w:rsid w:val="00DD495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5687">
      <w:bodyDiv w:val="1"/>
      <w:marLeft w:val="0"/>
      <w:marRight w:val="0"/>
      <w:marTop w:val="0"/>
      <w:marBottom w:val="0"/>
      <w:divBdr>
        <w:top w:val="none" w:sz="0" w:space="0" w:color="auto"/>
        <w:left w:val="none" w:sz="0" w:space="0" w:color="auto"/>
        <w:bottom w:val="none" w:sz="0" w:space="0" w:color="auto"/>
        <w:right w:val="none" w:sz="0" w:space="0" w:color="auto"/>
      </w:divBdr>
    </w:div>
    <w:div w:id="1231424069">
      <w:bodyDiv w:val="1"/>
      <w:marLeft w:val="0"/>
      <w:marRight w:val="0"/>
      <w:marTop w:val="0"/>
      <w:marBottom w:val="0"/>
      <w:divBdr>
        <w:top w:val="none" w:sz="0" w:space="0" w:color="auto"/>
        <w:left w:val="none" w:sz="0" w:space="0" w:color="auto"/>
        <w:bottom w:val="none" w:sz="0" w:space="0" w:color="auto"/>
        <w:right w:val="none" w:sz="0" w:space="0" w:color="auto"/>
      </w:divBdr>
    </w:div>
    <w:div w:id="166697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1598005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ubmed.ncbi.nlm.nih.gov/22024683/"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cela.ed.gov/files/uploads/11/abedi_sato.pdf" TargetMode="External"/><Relationship Id="rId5" Type="http://schemas.openxmlformats.org/officeDocument/2006/relationships/footnotes" Target="footnotes.xml"/><Relationship Id="rId10" Type="http://schemas.openxmlformats.org/officeDocument/2006/relationships/hyperlink" Target="https://pubmed.ncbi.nlm.nih.gov/27224458/" TargetMode="External"/><Relationship Id="rId4" Type="http://schemas.openxmlformats.org/officeDocument/2006/relationships/webSettings" Target="webSettings.xml"/><Relationship Id="rId9" Type="http://schemas.openxmlformats.org/officeDocument/2006/relationships/hyperlink" Target="https://eric.ed.gov/?id=EJ100451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Charanteja Lucky</cp:lastModifiedBy>
  <cp:revision>126</cp:revision>
  <dcterms:created xsi:type="dcterms:W3CDTF">2021-12-12T03:29:00Z</dcterms:created>
  <dcterms:modified xsi:type="dcterms:W3CDTF">2022-01-02T09:22:00Z</dcterms:modified>
</cp:coreProperties>
</file>