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0C283" w14:textId="77777777" w:rsidR="00F83F05" w:rsidRPr="00881244" w:rsidRDefault="00F83F05" w:rsidP="00F059D6">
      <w:pPr>
        <w:spacing w:line="240" w:lineRule="auto"/>
        <w:contextualSpacing/>
        <w:mirrorIndents/>
        <w:jc w:val="both"/>
        <w:rPr>
          <w:rFonts w:ascii="Times New Roman" w:hAnsi="Times New Roman" w:cs="Times New Roman"/>
          <w:b/>
        </w:rPr>
      </w:pPr>
      <w:r w:rsidRPr="00881244">
        <w:rPr>
          <w:rFonts w:ascii="Times New Roman" w:hAnsi="Times New Roman" w:cs="Times New Roman"/>
          <w:b/>
        </w:rPr>
        <w:t>Case Report</w:t>
      </w:r>
    </w:p>
    <w:p w14:paraId="3AF30CE2" w14:textId="77777777" w:rsidR="00F83F05" w:rsidRPr="00F059D6" w:rsidRDefault="00F83F05" w:rsidP="00F059D6">
      <w:pPr>
        <w:spacing w:line="240" w:lineRule="auto"/>
        <w:contextualSpacing/>
        <w:mirrorIndents/>
        <w:jc w:val="both"/>
        <w:rPr>
          <w:rFonts w:ascii="Times New Roman" w:hAnsi="Times New Roman" w:cs="Times New Roman"/>
          <w:sz w:val="20"/>
          <w:szCs w:val="20"/>
        </w:rPr>
      </w:pPr>
    </w:p>
    <w:p w14:paraId="176A336A" w14:textId="77777777" w:rsidR="00E815DD" w:rsidRPr="00F95356" w:rsidRDefault="00E815DD" w:rsidP="00F95356">
      <w:pPr>
        <w:spacing w:line="240" w:lineRule="auto"/>
        <w:contextualSpacing/>
        <w:mirrorIndents/>
        <w:jc w:val="center"/>
        <w:rPr>
          <w:rFonts w:ascii="Times New Roman" w:hAnsi="Times New Roman" w:cs="Times New Roman"/>
          <w:b/>
          <w:sz w:val="30"/>
          <w:szCs w:val="30"/>
          <w:lang w:val="en-US"/>
        </w:rPr>
      </w:pPr>
      <w:r w:rsidRPr="00F95356">
        <w:rPr>
          <w:rFonts w:ascii="Times New Roman" w:hAnsi="Times New Roman" w:cs="Times New Roman"/>
          <w:b/>
          <w:bCs/>
          <w:sz w:val="30"/>
          <w:szCs w:val="30"/>
          <w:lang w:val="en-US"/>
        </w:rPr>
        <w:t>Irreversible Electroporation of a Metastatic Pancreatic Neuroendocrine Tumor: A Case Study</w:t>
      </w:r>
    </w:p>
    <w:p w14:paraId="14F2EE06" w14:textId="77777777" w:rsidR="00F83F05" w:rsidRPr="00F059D6" w:rsidRDefault="00F83F05" w:rsidP="00F059D6">
      <w:pPr>
        <w:spacing w:line="240" w:lineRule="auto"/>
        <w:contextualSpacing/>
        <w:mirrorIndents/>
        <w:jc w:val="both"/>
        <w:rPr>
          <w:rFonts w:ascii="Times New Roman" w:hAnsi="Times New Roman" w:cs="Times New Roman"/>
          <w:sz w:val="20"/>
          <w:szCs w:val="20"/>
        </w:rPr>
      </w:pPr>
    </w:p>
    <w:p w14:paraId="50D541FF" w14:textId="10E10562" w:rsidR="00F83F05" w:rsidRPr="00E10879" w:rsidRDefault="0047649E" w:rsidP="00F059D6">
      <w:pPr>
        <w:spacing w:line="240" w:lineRule="auto"/>
        <w:contextualSpacing/>
        <w:mirrorIndents/>
        <w:jc w:val="both"/>
        <w:rPr>
          <w:rFonts w:ascii="Times New Roman" w:hAnsi="Times New Roman" w:cs="Times New Roman"/>
        </w:rPr>
      </w:pPr>
      <w:r w:rsidRPr="00E10879">
        <w:rPr>
          <w:rFonts w:ascii="Times New Roman" w:hAnsi="Times New Roman" w:cs="Times New Roman"/>
          <w:b/>
        </w:rPr>
        <w:t>Jacob Butman</w:t>
      </w:r>
      <w:r w:rsidRPr="00E10879">
        <w:rPr>
          <w:rFonts w:ascii="Times New Roman" w:hAnsi="Times New Roman" w:cs="Times New Roman"/>
          <w:b/>
          <w:color w:val="FF0000"/>
          <w:vertAlign w:val="superscript"/>
        </w:rPr>
        <w:t>1</w:t>
      </w:r>
      <w:r w:rsidRPr="00E10879">
        <w:rPr>
          <w:rFonts w:ascii="Times New Roman" w:hAnsi="Times New Roman" w:cs="Times New Roman"/>
          <w:b/>
        </w:rPr>
        <w:t>, James R. Ouellette</w:t>
      </w:r>
      <w:r w:rsidR="0057528D">
        <w:rPr>
          <w:rFonts w:ascii="Times New Roman" w:hAnsi="Times New Roman" w:cs="Times New Roman"/>
          <w:b/>
          <w:color w:val="FF0000"/>
          <w:vertAlign w:val="superscript"/>
        </w:rPr>
        <w:t>2</w:t>
      </w:r>
      <w:r w:rsidRPr="00E10879">
        <w:rPr>
          <w:rFonts w:ascii="Times New Roman" w:hAnsi="Times New Roman" w:cs="Times New Roman"/>
          <w:b/>
        </w:rPr>
        <w:t>, Julie A. Brockman</w:t>
      </w:r>
      <w:r w:rsidR="008411CF">
        <w:rPr>
          <w:rFonts w:ascii="Times New Roman" w:hAnsi="Times New Roman" w:cs="Times New Roman"/>
          <w:b/>
          <w:color w:val="FF0000"/>
          <w:vertAlign w:val="superscript"/>
        </w:rPr>
        <w:t>1#</w:t>
      </w:r>
    </w:p>
    <w:p w14:paraId="1F26559D" w14:textId="77777777" w:rsidR="009402A2" w:rsidRPr="00F059D6" w:rsidRDefault="009402A2" w:rsidP="00F059D6">
      <w:pPr>
        <w:spacing w:line="240" w:lineRule="auto"/>
        <w:contextualSpacing/>
        <w:mirrorIndents/>
        <w:jc w:val="both"/>
        <w:rPr>
          <w:rFonts w:ascii="Times New Roman" w:hAnsi="Times New Roman" w:cs="Times New Roman"/>
          <w:sz w:val="20"/>
          <w:szCs w:val="20"/>
        </w:rPr>
      </w:pPr>
    </w:p>
    <w:p w14:paraId="2FD7859B" w14:textId="6A6881E2" w:rsidR="00820905" w:rsidRPr="00F059D6" w:rsidRDefault="00820905" w:rsidP="00F059D6">
      <w:pPr>
        <w:spacing w:line="240" w:lineRule="auto"/>
        <w:contextualSpacing/>
        <w:mirrorIndents/>
        <w:jc w:val="both"/>
        <w:rPr>
          <w:rFonts w:ascii="Times New Roman" w:hAnsi="Times New Roman" w:cs="Times New Roman"/>
          <w:sz w:val="20"/>
          <w:szCs w:val="20"/>
        </w:rPr>
      </w:pPr>
      <w:r w:rsidRPr="00F059D6">
        <w:rPr>
          <w:rFonts w:ascii="Times New Roman" w:hAnsi="Times New Roman" w:cs="Times New Roman"/>
          <w:color w:val="FF0000"/>
          <w:sz w:val="20"/>
          <w:szCs w:val="20"/>
          <w:vertAlign w:val="superscript"/>
        </w:rPr>
        <w:t>1</w:t>
      </w:r>
      <w:r w:rsidR="005246E1" w:rsidRPr="00F059D6">
        <w:rPr>
          <w:rFonts w:ascii="Times New Roman" w:hAnsi="Times New Roman" w:cs="Times New Roman"/>
          <w:color w:val="FF0000"/>
          <w:sz w:val="20"/>
          <w:szCs w:val="20"/>
          <w:vertAlign w:val="superscript"/>
        </w:rPr>
        <w:t>#</w:t>
      </w:r>
      <w:r w:rsidRPr="00F059D6">
        <w:rPr>
          <w:rFonts w:ascii="Times New Roman" w:hAnsi="Times New Roman" w:cs="Times New Roman"/>
          <w:sz w:val="20"/>
          <w:szCs w:val="20"/>
        </w:rPr>
        <w:t xml:space="preserve">Wright State University, </w:t>
      </w:r>
      <w:r w:rsidR="00B32A86" w:rsidRPr="00F059D6">
        <w:rPr>
          <w:rFonts w:ascii="Times New Roman" w:hAnsi="Times New Roman" w:cs="Times New Roman"/>
          <w:sz w:val="20"/>
          <w:szCs w:val="20"/>
        </w:rPr>
        <w:t>Ohio</w:t>
      </w:r>
      <w:r w:rsidRPr="00F059D6">
        <w:rPr>
          <w:rFonts w:ascii="Times New Roman" w:hAnsi="Times New Roman" w:cs="Times New Roman"/>
          <w:sz w:val="20"/>
          <w:szCs w:val="20"/>
        </w:rPr>
        <w:t>, USA</w:t>
      </w:r>
    </w:p>
    <w:p w14:paraId="437C91A1" w14:textId="087A01B5" w:rsidR="00820905" w:rsidRDefault="00820905" w:rsidP="00F059D6">
      <w:pPr>
        <w:spacing w:line="240" w:lineRule="auto"/>
        <w:contextualSpacing/>
        <w:mirrorIndents/>
        <w:jc w:val="both"/>
        <w:rPr>
          <w:rFonts w:ascii="Times New Roman" w:hAnsi="Times New Roman" w:cs="Times New Roman"/>
          <w:sz w:val="20"/>
          <w:szCs w:val="20"/>
        </w:rPr>
      </w:pPr>
      <w:r w:rsidRPr="00F059D6">
        <w:rPr>
          <w:rFonts w:ascii="Times New Roman" w:hAnsi="Times New Roman" w:cs="Times New Roman"/>
          <w:color w:val="FF0000"/>
          <w:sz w:val="20"/>
          <w:szCs w:val="20"/>
          <w:vertAlign w:val="superscript"/>
        </w:rPr>
        <w:t>2</w:t>
      </w:r>
      <w:r w:rsidRPr="00F059D6">
        <w:rPr>
          <w:rFonts w:ascii="Times New Roman" w:hAnsi="Times New Roman" w:cs="Times New Roman"/>
          <w:sz w:val="20"/>
          <w:szCs w:val="20"/>
        </w:rPr>
        <w:t xml:space="preserve">Ohio State University, </w:t>
      </w:r>
      <w:r w:rsidR="002571CA" w:rsidRPr="00F059D6">
        <w:rPr>
          <w:rFonts w:ascii="Times New Roman" w:hAnsi="Times New Roman" w:cs="Times New Roman"/>
          <w:sz w:val="20"/>
          <w:szCs w:val="20"/>
        </w:rPr>
        <w:t>Ohio</w:t>
      </w:r>
      <w:r w:rsidRPr="00F059D6">
        <w:rPr>
          <w:rFonts w:ascii="Times New Roman" w:hAnsi="Times New Roman" w:cs="Times New Roman"/>
          <w:sz w:val="20"/>
          <w:szCs w:val="20"/>
        </w:rPr>
        <w:t>, USA</w:t>
      </w:r>
    </w:p>
    <w:p w14:paraId="4BA02092" w14:textId="77777777" w:rsidR="008F1A97" w:rsidRPr="00F059D6" w:rsidRDefault="008F1A97" w:rsidP="00F059D6">
      <w:pPr>
        <w:spacing w:line="240" w:lineRule="auto"/>
        <w:contextualSpacing/>
        <w:mirrorIndents/>
        <w:jc w:val="both"/>
        <w:rPr>
          <w:rFonts w:ascii="Times New Roman" w:hAnsi="Times New Roman" w:cs="Times New Roman"/>
          <w:sz w:val="20"/>
          <w:szCs w:val="20"/>
        </w:rPr>
      </w:pPr>
    </w:p>
    <w:p w14:paraId="6EBEE566" w14:textId="1ADF83E9" w:rsidR="00F83F05" w:rsidRDefault="00F83F05" w:rsidP="00F059D6">
      <w:pPr>
        <w:spacing w:line="240" w:lineRule="auto"/>
        <w:contextualSpacing/>
        <w:mirrorIndents/>
        <w:jc w:val="both"/>
        <w:rPr>
          <w:rFonts w:ascii="Times New Roman" w:hAnsi="Times New Roman" w:cs="Times New Roman"/>
          <w:sz w:val="20"/>
          <w:szCs w:val="20"/>
        </w:rPr>
      </w:pPr>
      <w:r w:rsidRPr="00F059D6">
        <w:rPr>
          <w:rFonts w:ascii="Times New Roman" w:hAnsi="Times New Roman" w:cs="Times New Roman"/>
          <w:b/>
          <w:color w:val="FF0000"/>
          <w:sz w:val="20"/>
          <w:szCs w:val="20"/>
          <w:vertAlign w:val="superscript"/>
        </w:rPr>
        <w:t>#</w:t>
      </w:r>
      <w:proofErr w:type="gramStart"/>
      <w:r w:rsidRPr="00F059D6">
        <w:rPr>
          <w:rFonts w:ascii="Times New Roman" w:hAnsi="Times New Roman" w:cs="Times New Roman"/>
          <w:b/>
          <w:sz w:val="20"/>
          <w:szCs w:val="20"/>
        </w:rPr>
        <w:t>Corresponding</w:t>
      </w:r>
      <w:proofErr w:type="gramEnd"/>
      <w:r w:rsidRPr="00F059D6">
        <w:rPr>
          <w:rFonts w:ascii="Times New Roman" w:hAnsi="Times New Roman" w:cs="Times New Roman"/>
          <w:b/>
          <w:sz w:val="20"/>
          <w:szCs w:val="20"/>
        </w:rPr>
        <w:t xml:space="preserve"> author:</w:t>
      </w:r>
      <w:r w:rsidRPr="00F059D6">
        <w:rPr>
          <w:rFonts w:ascii="Times New Roman" w:hAnsi="Times New Roman" w:cs="Times New Roman"/>
          <w:sz w:val="20"/>
          <w:szCs w:val="20"/>
        </w:rPr>
        <w:t xml:space="preserve"> </w:t>
      </w:r>
      <w:r w:rsidR="0043670F" w:rsidRPr="00F059D6">
        <w:rPr>
          <w:rFonts w:ascii="Times New Roman" w:hAnsi="Times New Roman" w:cs="Times New Roman"/>
          <w:sz w:val="20"/>
          <w:szCs w:val="20"/>
        </w:rPr>
        <w:t>James R. Ouellette, DO</w:t>
      </w:r>
      <w:r w:rsidRPr="00F059D6">
        <w:rPr>
          <w:rFonts w:ascii="Times New Roman" w:hAnsi="Times New Roman" w:cs="Times New Roman"/>
          <w:sz w:val="20"/>
          <w:szCs w:val="20"/>
        </w:rPr>
        <w:t xml:space="preserve">, </w:t>
      </w:r>
      <w:r w:rsidR="00CC7395" w:rsidRPr="00F059D6">
        <w:rPr>
          <w:rFonts w:ascii="Times New Roman" w:hAnsi="Times New Roman" w:cs="Times New Roman"/>
          <w:sz w:val="20"/>
          <w:szCs w:val="20"/>
        </w:rPr>
        <w:t>Associate Professor</w:t>
      </w:r>
      <w:r w:rsidRPr="00F059D6">
        <w:rPr>
          <w:rFonts w:ascii="Times New Roman" w:hAnsi="Times New Roman" w:cs="Times New Roman"/>
          <w:sz w:val="20"/>
          <w:szCs w:val="20"/>
        </w:rPr>
        <w:t xml:space="preserve">, </w:t>
      </w:r>
      <w:r w:rsidR="0031720A" w:rsidRPr="00F059D6">
        <w:rPr>
          <w:rFonts w:ascii="Times New Roman" w:hAnsi="Times New Roman" w:cs="Times New Roman"/>
          <w:sz w:val="20"/>
          <w:szCs w:val="20"/>
        </w:rPr>
        <w:t>Department of Surgery, Wright State University</w:t>
      </w:r>
      <w:r w:rsidR="00240F12" w:rsidRPr="00F059D6">
        <w:rPr>
          <w:rFonts w:ascii="Times New Roman" w:hAnsi="Times New Roman" w:cs="Times New Roman"/>
          <w:sz w:val="20"/>
          <w:szCs w:val="20"/>
        </w:rPr>
        <w:t xml:space="preserve">, </w:t>
      </w:r>
      <w:r w:rsidR="001D3ADA" w:rsidRPr="001D3ADA">
        <w:rPr>
          <w:rFonts w:ascii="Times New Roman" w:hAnsi="Times New Roman" w:cs="Times New Roman"/>
          <w:sz w:val="20"/>
          <w:szCs w:val="20"/>
        </w:rPr>
        <w:t xml:space="preserve">Premier Surgical Oncology 2300 Mimi Valley </w:t>
      </w:r>
      <w:proofErr w:type="spellStart"/>
      <w:r w:rsidR="001D3ADA" w:rsidRPr="001D3ADA">
        <w:rPr>
          <w:rFonts w:ascii="Times New Roman" w:hAnsi="Times New Roman" w:cs="Times New Roman"/>
          <w:sz w:val="20"/>
          <w:szCs w:val="20"/>
        </w:rPr>
        <w:t>Dr</w:t>
      </w:r>
      <w:proofErr w:type="spellEnd"/>
      <w:r w:rsidR="001D3ADA" w:rsidRPr="001D3ADA">
        <w:rPr>
          <w:rFonts w:ascii="Times New Roman" w:hAnsi="Times New Roman" w:cs="Times New Roman"/>
          <w:sz w:val="20"/>
          <w:szCs w:val="20"/>
        </w:rPr>
        <w:t>, Suite 350, Dayton, OH 45458 USA</w:t>
      </w:r>
    </w:p>
    <w:p w14:paraId="0BD43F8A" w14:textId="77777777" w:rsidR="001D3ADA" w:rsidRPr="00F059D6" w:rsidRDefault="001D3ADA" w:rsidP="00F059D6">
      <w:pPr>
        <w:spacing w:line="240" w:lineRule="auto"/>
        <w:contextualSpacing/>
        <w:mirrorIndents/>
        <w:jc w:val="both"/>
        <w:rPr>
          <w:rFonts w:ascii="Times New Roman" w:hAnsi="Times New Roman" w:cs="Times New Roman"/>
          <w:sz w:val="20"/>
          <w:szCs w:val="20"/>
        </w:rPr>
      </w:pPr>
      <w:bookmarkStart w:id="0" w:name="_GoBack"/>
      <w:bookmarkEnd w:id="0"/>
    </w:p>
    <w:p w14:paraId="2C735C10" w14:textId="4D50123D" w:rsidR="00F83F05" w:rsidRPr="00F059D6" w:rsidRDefault="00F83F05" w:rsidP="00F059D6">
      <w:pPr>
        <w:spacing w:line="240" w:lineRule="auto"/>
        <w:contextualSpacing/>
        <w:mirrorIndents/>
        <w:jc w:val="both"/>
        <w:rPr>
          <w:rFonts w:ascii="Times New Roman" w:hAnsi="Times New Roman" w:cs="Times New Roman"/>
          <w:sz w:val="20"/>
          <w:szCs w:val="20"/>
        </w:rPr>
      </w:pPr>
      <w:r w:rsidRPr="00F059D6">
        <w:rPr>
          <w:rFonts w:ascii="Times New Roman" w:hAnsi="Times New Roman" w:cs="Times New Roman"/>
          <w:b/>
          <w:sz w:val="20"/>
          <w:szCs w:val="20"/>
        </w:rPr>
        <w:t>How to cite this article:</w:t>
      </w:r>
      <w:r w:rsidR="009C035C">
        <w:rPr>
          <w:rFonts w:ascii="Times New Roman" w:hAnsi="Times New Roman" w:cs="Times New Roman"/>
          <w:sz w:val="20"/>
          <w:szCs w:val="20"/>
        </w:rPr>
        <w:t xml:space="preserve"> </w:t>
      </w:r>
      <w:proofErr w:type="spellStart"/>
      <w:r w:rsidR="00564EEC">
        <w:rPr>
          <w:rFonts w:ascii="Times New Roman" w:hAnsi="Times New Roman" w:cs="Times New Roman"/>
          <w:sz w:val="20"/>
          <w:szCs w:val="20"/>
        </w:rPr>
        <w:t>Butman</w:t>
      </w:r>
      <w:proofErr w:type="spellEnd"/>
      <w:r w:rsidR="00564EEC">
        <w:rPr>
          <w:rFonts w:ascii="Times New Roman" w:hAnsi="Times New Roman" w:cs="Times New Roman"/>
          <w:sz w:val="20"/>
          <w:szCs w:val="20"/>
        </w:rPr>
        <w:t xml:space="preserve"> J, et al. </w:t>
      </w:r>
      <w:r w:rsidRPr="00F059D6">
        <w:rPr>
          <w:rFonts w:ascii="Times New Roman" w:hAnsi="Times New Roman" w:cs="Times New Roman"/>
          <w:sz w:val="20"/>
          <w:szCs w:val="20"/>
        </w:rPr>
        <w:t xml:space="preserve">(2022) </w:t>
      </w:r>
      <w:r w:rsidR="00E128EE" w:rsidRPr="00E128EE">
        <w:rPr>
          <w:rFonts w:ascii="Times New Roman" w:hAnsi="Times New Roman" w:cs="Times New Roman"/>
          <w:sz w:val="20"/>
          <w:szCs w:val="20"/>
        </w:rPr>
        <w:t>Irreversible Electroporation of a Metastatic Pancreatic Neuroendocrine Tumor: A Case Study</w:t>
      </w:r>
      <w:r w:rsidRPr="00F059D6">
        <w:rPr>
          <w:rFonts w:ascii="Times New Roman" w:hAnsi="Times New Roman" w:cs="Times New Roman"/>
          <w:sz w:val="20"/>
          <w:szCs w:val="20"/>
        </w:rPr>
        <w:t xml:space="preserve">. </w:t>
      </w:r>
      <w:proofErr w:type="spellStart"/>
      <w:r w:rsidRPr="00F059D6">
        <w:rPr>
          <w:rFonts w:ascii="Times New Roman" w:hAnsi="Times New Roman" w:cs="Times New Roman"/>
          <w:sz w:val="20"/>
          <w:szCs w:val="20"/>
        </w:rPr>
        <w:t>Int</w:t>
      </w:r>
      <w:proofErr w:type="spellEnd"/>
      <w:r w:rsidRPr="00F059D6">
        <w:rPr>
          <w:rFonts w:ascii="Times New Roman" w:hAnsi="Times New Roman" w:cs="Times New Roman"/>
          <w:sz w:val="20"/>
          <w:szCs w:val="20"/>
        </w:rPr>
        <w:t xml:space="preserve"> J </w:t>
      </w:r>
      <w:proofErr w:type="spellStart"/>
      <w:r w:rsidRPr="00F059D6">
        <w:rPr>
          <w:rFonts w:ascii="Times New Roman" w:hAnsi="Times New Roman" w:cs="Times New Roman"/>
          <w:sz w:val="20"/>
          <w:szCs w:val="20"/>
        </w:rPr>
        <w:t>Surg</w:t>
      </w:r>
      <w:proofErr w:type="spellEnd"/>
      <w:r w:rsidRPr="00F059D6">
        <w:rPr>
          <w:rFonts w:ascii="Times New Roman" w:hAnsi="Times New Roman" w:cs="Times New Roman"/>
          <w:sz w:val="20"/>
          <w:szCs w:val="20"/>
        </w:rPr>
        <w:t xml:space="preserve"> and Repo 02(01): 202</w:t>
      </w:r>
      <w:r w:rsidR="00390BDA">
        <w:rPr>
          <w:rFonts w:ascii="Times New Roman" w:hAnsi="Times New Roman" w:cs="Times New Roman"/>
          <w:sz w:val="20"/>
          <w:szCs w:val="20"/>
        </w:rPr>
        <w:t>2</w:t>
      </w:r>
      <w:r w:rsidRPr="00F059D6">
        <w:rPr>
          <w:rFonts w:ascii="Times New Roman" w:hAnsi="Times New Roman" w:cs="Times New Roman"/>
          <w:sz w:val="20"/>
          <w:szCs w:val="20"/>
        </w:rPr>
        <w:t>-1</w:t>
      </w:r>
      <w:r w:rsidR="00FA4346">
        <w:rPr>
          <w:rFonts w:ascii="Times New Roman" w:hAnsi="Times New Roman" w:cs="Times New Roman"/>
          <w:sz w:val="20"/>
          <w:szCs w:val="20"/>
        </w:rPr>
        <w:t>8</w:t>
      </w:r>
      <w:r w:rsidRPr="00F059D6">
        <w:rPr>
          <w:rFonts w:ascii="Times New Roman" w:hAnsi="Times New Roman" w:cs="Times New Roman"/>
          <w:sz w:val="20"/>
          <w:szCs w:val="20"/>
        </w:rPr>
        <w:t>.</w:t>
      </w:r>
    </w:p>
    <w:p w14:paraId="609F9BC4" w14:textId="77777777" w:rsidR="00F83F05" w:rsidRPr="00F059D6" w:rsidRDefault="00F83F05" w:rsidP="00F059D6">
      <w:pPr>
        <w:spacing w:line="240" w:lineRule="auto"/>
        <w:contextualSpacing/>
        <w:mirrorIndents/>
        <w:jc w:val="both"/>
        <w:rPr>
          <w:rFonts w:ascii="Times New Roman" w:hAnsi="Times New Roman" w:cs="Times New Roman"/>
          <w:sz w:val="20"/>
          <w:szCs w:val="20"/>
        </w:rPr>
      </w:pPr>
    </w:p>
    <w:p w14:paraId="662792C1" w14:textId="0B457635" w:rsidR="00F83F05" w:rsidRPr="00F059D6" w:rsidRDefault="00F83F05" w:rsidP="00F059D6">
      <w:pPr>
        <w:spacing w:line="240" w:lineRule="auto"/>
        <w:contextualSpacing/>
        <w:mirrorIndents/>
        <w:jc w:val="both"/>
        <w:rPr>
          <w:rFonts w:ascii="Times New Roman" w:hAnsi="Times New Roman" w:cs="Times New Roman"/>
          <w:sz w:val="20"/>
          <w:szCs w:val="20"/>
        </w:rPr>
      </w:pPr>
      <w:r w:rsidRPr="00F059D6">
        <w:rPr>
          <w:rFonts w:ascii="Times New Roman" w:hAnsi="Times New Roman" w:cs="Times New Roman"/>
          <w:b/>
          <w:sz w:val="20"/>
          <w:szCs w:val="20"/>
        </w:rPr>
        <w:t>Submission Date:</w:t>
      </w:r>
      <w:r w:rsidRPr="00F059D6">
        <w:rPr>
          <w:rFonts w:ascii="Times New Roman" w:hAnsi="Times New Roman" w:cs="Times New Roman"/>
          <w:sz w:val="20"/>
          <w:szCs w:val="20"/>
        </w:rPr>
        <w:t xml:space="preserve"> </w:t>
      </w:r>
      <w:r w:rsidR="00431AD5">
        <w:rPr>
          <w:rFonts w:ascii="Times New Roman" w:hAnsi="Times New Roman" w:cs="Times New Roman"/>
          <w:sz w:val="20"/>
          <w:szCs w:val="20"/>
        </w:rPr>
        <w:t xml:space="preserve">08 </w:t>
      </w:r>
      <w:proofErr w:type="gramStart"/>
      <w:r w:rsidR="00431AD5">
        <w:rPr>
          <w:rFonts w:ascii="Times New Roman" w:hAnsi="Times New Roman" w:cs="Times New Roman"/>
          <w:sz w:val="20"/>
          <w:szCs w:val="20"/>
        </w:rPr>
        <w:t>August</w:t>
      </w:r>
      <w:r w:rsidRPr="00F059D6">
        <w:rPr>
          <w:rFonts w:ascii="Times New Roman" w:hAnsi="Times New Roman" w:cs="Times New Roman"/>
          <w:sz w:val="20"/>
          <w:szCs w:val="20"/>
        </w:rPr>
        <w:t>,</w:t>
      </w:r>
      <w:proofErr w:type="gramEnd"/>
      <w:r w:rsidRPr="00F059D6">
        <w:rPr>
          <w:rFonts w:ascii="Times New Roman" w:hAnsi="Times New Roman" w:cs="Times New Roman"/>
          <w:sz w:val="20"/>
          <w:szCs w:val="20"/>
        </w:rPr>
        <w:t xml:space="preserve"> 2022; </w:t>
      </w:r>
      <w:r w:rsidRPr="00F059D6">
        <w:rPr>
          <w:rFonts w:ascii="Times New Roman" w:hAnsi="Times New Roman" w:cs="Times New Roman"/>
          <w:b/>
          <w:sz w:val="20"/>
          <w:szCs w:val="20"/>
        </w:rPr>
        <w:t>Accepted Date:</w:t>
      </w:r>
      <w:r w:rsidRPr="00F059D6">
        <w:rPr>
          <w:rFonts w:ascii="Times New Roman" w:hAnsi="Times New Roman" w:cs="Times New Roman"/>
          <w:sz w:val="20"/>
          <w:szCs w:val="20"/>
        </w:rPr>
        <w:t xml:space="preserve"> </w:t>
      </w:r>
      <w:r w:rsidR="00D646E4">
        <w:rPr>
          <w:rFonts w:ascii="Times New Roman" w:hAnsi="Times New Roman" w:cs="Times New Roman"/>
          <w:sz w:val="20"/>
          <w:szCs w:val="20"/>
        </w:rPr>
        <w:t>18 August</w:t>
      </w:r>
      <w:r w:rsidRPr="00F059D6">
        <w:rPr>
          <w:rFonts w:ascii="Times New Roman" w:hAnsi="Times New Roman" w:cs="Times New Roman"/>
          <w:sz w:val="20"/>
          <w:szCs w:val="20"/>
        </w:rPr>
        <w:t xml:space="preserve">, 2022; </w:t>
      </w:r>
      <w:r w:rsidRPr="00F059D6">
        <w:rPr>
          <w:rFonts w:ascii="Times New Roman" w:hAnsi="Times New Roman" w:cs="Times New Roman"/>
          <w:b/>
          <w:sz w:val="20"/>
          <w:szCs w:val="20"/>
        </w:rPr>
        <w:t>Published Online:</w:t>
      </w:r>
      <w:r w:rsidRPr="00F059D6">
        <w:rPr>
          <w:rFonts w:ascii="Times New Roman" w:hAnsi="Times New Roman" w:cs="Times New Roman"/>
          <w:sz w:val="20"/>
          <w:szCs w:val="20"/>
        </w:rPr>
        <w:t xml:space="preserve"> </w:t>
      </w:r>
      <w:r w:rsidR="00952FD1">
        <w:rPr>
          <w:rFonts w:ascii="Times New Roman" w:hAnsi="Times New Roman" w:cs="Times New Roman"/>
          <w:sz w:val="20"/>
          <w:szCs w:val="20"/>
        </w:rPr>
        <w:t>23 August</w:t>
      </w:r>
      <w:r w:rsidRPr="00F059D6">
        <w:rPr>
          <w:rFonts w:ascii="Times New Roman" w:hAnsi="Times New Roman" w:cs="Times New Roman"/>
          <w:sz w:val="20"/>
          <w:szCs w:val="20"/>
        </w:rPr>
        <w:t>, 2022</w:t>
      </w:r>
    </w:p>
    <w:p w14:paraId="413092F8" w14:textId="004FFB59" w:rsidR="00637C23" w:rsidRPr="00F059D6" w:rsidRDefault="00637C23" w:rsidP="00F059D6">
      <w:pPr>
        <w:spacing w:line="240" w:lineRule="auto"/>
        <w:contextualSpacing/>
        <w:mirrorIndents/>
        <w:jc w:val="both"/>
        <w:rPr>
          <w:rFonts w:ascii="Times New Roman" w:hAnsi="Times New Roman" w:cs="Times New Roman"/>
          <w:bCs/>
          <w:sz w:val="20"/>
          <w:szCs w:val="20"/>
        </w:rPr>
      </w:pPr>
    </w:p>
    <w:p w14:paraId="00000002" w14:textId="47E4C50B" w:rsidR="00D13559" w:rsidRPr="00E82AD5" w:rsidRDefault="004A39AA" w:rsidP="002C1260">
      <w:pPr>
        <w:spacing w:line="240" w:lineRule="auto"/>
        <w:contextualSpacing/>
        <w:jc w:val="both"/>
        <w:rPr>
          <w:rFonts w:ascii="Times New Roman" w:hAnsi="Times New Roman" w:cs="Times New Roman"/>
          <w:b/>
        </w:rPr>
      </w:pPr>
      <w:r w:rsidRPr="00E82AD5">
        <w:rPr>
          <w:rFonts w:ascii="Times New Roman" w:hAnsi="Times New Roman" w:cs="Times New Roman"/>
          <w:b/>
        </w:rPr>
        <w:t>Abstract</w:t>
      </w:r>
    </w:p>
    <w:p w14:paraId="76AFAC90" w14:textId="77777777" w:rsidR="002E15FB" w:rsidRPr="002E15FB" w:rsidRDefault="002E15FB" w:rsidP="002C1260">
      <w:pPr>
        <w:spacing w:line="240" w:lineRule="auto"/>
        <w:contextualSpacing/>
        <w:jc w:val="both"/>
        <w:rPr>
          <w:rFonts w:ascii="Times New Roman" w:hAnsi="Times New Roman" w:cs="Times New Roman"/>
          <w:sz w:val="20"/>
          <w:szCs w:val="20"/>
        </w:rPr>
      </w:pPr>
    </w:p>
    <w:p w14:paraId="6BD03EEE" w14:textId="77777777" w:rsidR="000E7956"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b/>
          <w:sz w:val="20"/>
          <w:szCs w:val="20"/>
        </w:rPr>
        <w:t xml:space="preserve">Background: </w:t>
      </w:r>
      <w:r w:rsidRPr="002C1260">
        <w:rPr>
          <w:rFonts w:ascii="Times New Roman" w:hAnsi="Times New Roman" w:cs="Times New Roman"/>
          <w:sz w:val="20"/>
          <w:szCs w:val="20"/>
        </w:rPr>
        <w:t xml:space="preserve">Current standard treatment for metastatic </w:t>
      </w:r>
      <w:r w:rsidR="00E82AD5" w:rsidRPr="002C1260">
        <w:rPr>
          <w:rFonts w:ascii="Times New Roman" w:hAnsi="Times New Roman" w:cs="Times New Roman"/>
          <w:sz w:val="20"/>
          <w:szCs w:val="20"/>
        </w:rPr>
        <w:t xml:space="preserve">Pancreatic Neuroendocrine Tumors </w:t>
      </w:r>
      <w:r w:rsidRPr="002C1260">
        <w:rPr>
          <w:rFonts w:ascii="Times New Roman" w:hAnsi="Times New Roman" w:cs="Times New Roman"/>
          <w:sz w:val="20"/>
          <w:szCs w:val="20"/>
        </w:rPr>
        <w:t xml:space="preserve">(PNETs) is </w:t>
      </w:r>
      <w:r w:rsidR="00DF7921" w:rsidRPr="002C1260">
        <w:rPr>
          <w:rFonts w:ascii="Times New Roman" w:hAnsi="Times New Roman" w:cs="Times New Roman"/>
          <w:sz w:val="20"/>
          <w:szCs w:val="20"/>
        </w:rPr>
        <w:t>definitive resection of primary and metastatic lesions if possible</w:t>
      </w:r>
      <w:r w:rsidRPr="002C1260">
        <w:rPr>
          <w:rFonts w:ascii="Times New Roman" w:hAnsi="Times New Roman" w:cs="Times New Roman"/>
          <w:sz w:val="20"/>
          <w:szCs w:val="20"/>
        </w:rPr>
        <w:t xml:space="preserve">. There are limited reports, if any, regarding the use of </w:t>
      </w:r>
      <w:r w:rsidR="00D81355" w:rsidRPr="002C1260">
        <w:rPr>
          <w:rFonts w:ascii="Times New Roman" w:hAnsi="Times New Roman" w:cs="Times New Roman"/>
          <w:sz w:val="20"/>
          <w:szCs w:val="20"/>
        </w:rPr>
        <w:t xml:space="preserve">Irreversible Electroporation </w:t>
      </w:r>
      <w:r w:rsidRPr="002C1260">
        <w:rPr>
          <w:rFonts w:ascii="Times New Roman" w:hAnsi="Times New Roman" w:cs="Times New Roman"/>
          <w:sz w:val="20"/>
          <w:szCs w:val="20"/>
        </w:rPr>
        <w:t>(IRE) to treat metastatic PNETs. This is a report of using</w:t>
      </w:r>
      <w:r w:rsidR="00F61322" w:rsidRPr="002C1260">
        <w:rPr>
          <w:rFonts w:ascii="Times New Roman" w:hAnsi="Times New Roman" w:cs="Times New Roman"/>
          <w:sz w:val="20"/>
          <w:szCs w:val="20"/>
        </w:rPr>
        <w:t xml:space="preserve"> surgery and</w:t>
      </w:r>
      <w:r w:rsidRPr="002C1260">
        <w:rPr>
          <w:rFonts w:ascii="Times New Roman" w:hAnsi="Times New Roman" w:cs="Times New Roman"/>
          <w:sz w:val="20"/>
          <w:szCs w:val="20"/>
        </w:rPr>
        <w:t xml:space="preserve"> IRE as an alternative therapy to treat a PNET</w:t>
      </w:r>
      <w:r w:rsidR="00F61322" w:rsidRPr="002C1260">
        <w:rPr>
          <w:rFonts w:ascii="Times New Roman" w:hAnsi="Times New Roman" w:cs="Times New Roman"/>
          <w:sz w:val="20"/>
          <w:szCs w:val="20"/>
        </w:rPr>
        <w:t xml:space="preserve"> of the pancreatic head</w:t>
      </w:r>
      <w:r w:rsidRPr="002C1260">
        <w:rPr>
          <w:rFonts w:ascii="Times New Roman" w:hAnsi="Times New Roman" w:cs="Times New Roman"/>
          <w:sz w:val="20"/>
          <w:szCs w:val="20"/>
        </w:rPr>
        <w:t xml:space="preserve"> with l</w:t>
      </w:r>
      <w:r w:rsidR="000E7956">
        <w:rPr>
          <w:rFonts w:ascii="Times New Roman" w:hAnsi="Times New Roman" w:cs="Times New Roman"/>
          <w:sz w:val="20"/>
          <w:szCs w:val="20"/>
        </w:rPr>
        <w:t>ymph node and liver metastasis.</w:t>
      </w:r>
    </w:p>
    <w:p w14:paraId="4FC39ECA" w14:textId="77777777" w:rsidR="000E7956"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b/>
          <w:sz w:val="20"/>
          <w:szCs w:val="20"/>
        </w:rPr>
        <w:t xml:space="preserve">Case Report: </w:t>
      </w:r>
      <w:r w:rsidRPr="002C1260">
        <w:rPr>
          <w:rFonts w:ascii="Times New Roman" w:hAnsi="Times New Roman" w:cs="Times New Roman"/>
          <w:sz w:val="20"/>
          <w:szCs w:val="20"/>
        </w:rPr>
        <w:t xml:space="preserve">A 50-year-old male initially presented with diarrhea and gastrointestinal upset for two months. After laboratory studies, esophagogastroduodenoscopy, and biopsy, he </w:t>
      </w:r>
      <w:proofErr w:type="gramStart"/>
      <w:r w:rsidRPr="002C1260">
        <w:rPr>
          <w:rFonts w:ascii="Times New Roman" w:hAnsi="Times New Roman" w:cs="Times New Roman"/>
          <w:sz w:val="20"/>
          <w:szCs w:val="20"/>
        </w:rPr>
        <w:t>was</w:t>
      </w:r>
      <w:r w:rsidR="000E7956">
        <w:rPr>
          <w:rFonts w:ascii="Times New Roman" w:hAnsi="Times New Roman" w:cs="Times New Roman"/>
          <w:sz w:val="20"/>
          <w:szCs w:val="20"/>
        </w:rPr>
        <w:t xml:space="preserve"> </w:t>
      </w:r>
      <w:r w:rsidRPr="002C1260">
        <w:rPr>
          <w:rFonts w:ascii="Times New Roman" w:hAnsi="Times New Roman" w:cs="Times New Roman"/>
          <w:sz w:val="20"/>
          <w:szCs w:val="20"/>
        </w:rPr>
        <w:t>diagnosed</w:t>
      </w:r>
      <w:proofErr w:type="gramEnd"/>
      <w:r w:rsidRPr="002C1260">
        <w:rPr>
          <w:rFonts w:ascii="Times New Roman" w:hAnsi="Times New Roman" w:cs="Times New Roman"/>
          <w:sz w:val="20"/>
          <w:szCs w:val="20"/>
        </w:rPr>
        <w:t xml:space="preserve"> with probable </w:t>
      </w:r>
      <w:proofErr w:type="spellStart"/>
      <w:r w:rsidRPr="002C1260">
        <w:rPr>
          <w:rFonts w:ascii="Times New Roman" w:hAnsi="Times New Roman" w:cs="Times New Roman"/>
          <w:sz w:val="20"/>
          <w:szCs w:val="20"/>
        </w:rPr>
        <w:t>gastrinoma</w:t>
      </w:r>
      <w:proofErr w:type="spellEnd"/>
      <w:r w:rsidRPr="002C1260">
        <w:rPr>
          <w:rFonts w:ascii="Times New Roman" w:hAnsi="Times New Roman" w:cs="Times New Roman"/>
          <w:sz w:val="20"/>
          <w:szCs w:val="20"/>
        </w:rPr>
        <w:t xml:space="preserve"> with lymph node involvement and metastasis to the liver. He </w:t>
      </w:r>
      <w:proofErr w:type="gramStart"/>
      <w:r w:rsidRPr="002C1260">
        <w:rPr>
          <w:rFonts w:ascii="Times New Roman" w:hAnsi="Times New Roman" w:cs="Times New Roman"/>
          <w:sz w:val="20"/>
          <w:szCs w:val="20"/>
        </w:rPr>
        <w:t>was initially recommended</w:t>
      </w:r>
      <w:proofErr w:type="gramEnd"/>
      <w:r w:rsidRPr="002C1260">
        <w:rPr>
          <w:rFonts w:ascii="Times New Roman" w:hAnsi="Times New Roman" w:cs="Times New Roman"/>
          <w:sz w:val="20"/>
          <w:szCs w:val="20"/>
        </w:rPr>
        <w:t xml:space="preserve"> to undergo right liver lobectomy and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w:t>
      </w:r>
      <w:r w:rsidR="00F61322" w:rsidRPr="002C1260">
        <w:rPr>
          <w:rFonts w:ascii="Times New Roman" w:hAnsi="Times New Roman" w:cs="Times New Roman"/>
          <w:sz w:val="20"/>
          <w:szCs w:val="20"/>
        </w:rPr>
        <w:t>as standard therapy</w:t>
      </w:r>
      <w:r w:rsidRPr="002C1260">
        <w:rPr>
          <w:rFonts w:ascii="Times New Roman" w:hAnsi="Times New Roman" w:cs="Times New Roman"/>
          <w:sz w:val="20"/>
          <w:szCs w:val="20"/>
        </w:rPr>
        <w:t xml:space="preserve"> for PNETs with liver metastasis. After seeking several opinions</w:t>
      </w:r>
      <w:r w:rsidR="00F61322" w:rsidRPr="002C1260">
        <w:rPr>
          <w:rFonts w:ascii="Times New Roman" w:hAnsi="Times New Roman" w:cs="Times New Roman"/>
          <w:sz w:val="20"/>
          <w:szCs w:val="20"/>
        </w:rPr>
        <w:t xml:space="preserve"> due to his opposition to </w:t>
      </w:r>
      <w:proofErr w:type="spellStart"/>
      <w:r w:rsidR="00F61322"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an alternative treatment course including right liver lobectomy, lymph node resection, and irreversible electroporation of the </w:t>
      </w:r>
      <w:proofErr w:type="spellStart"/>
      <w:r w:rsidRPr="002C1260">
        <w:rPr>
          <w:rFonts w:ascii="Times New Roman" w:hAnsi="Times New Roman" w:cs="Times New Roman"/>
          <w:sz w:val="20"/>
          <w:szCs w:val="20"/>
        </w:rPr>
        <w:t>intraparenchymal</w:t>
      </w:r>
      <w:proofErr w:type="spellEnd"/>
      <w:r w:rsidRPr="002C1260">
        <w:rPr>
          <w:rFonts w:ascii="Times New Roman" w:hAnsi="Times New Roman" w:cs="Times New Roman"/>
          <w:sz w:val="20"/>
          <w:szCs w:val="20"/>
        </w:rPr>
        <w:t xml:space="preserve"> pancreatic head mass </w:t>
      </w:r>
      <w:proofErr w:type="gramStart"/>
      <w:r w:rsidRPr="002C1260">
        <w:rPr>
          <w:rFonts w:ascii="Times New Roman" w:hAnsi="Times New Roman" w:cs="Times New Roman"/>
          <w:sz w:val="20"/>
          <w:szCs w:val="20"/>
        </w:rPr>
        <w:t>was performed</w:t>
      </w:r>
      <w:proofErr w:type="gramEnd"/>
      <w:r w:rsidRPr="002C1260">
        <w:rPr>
          <w:rFonts w:ascii="Times New Roman" w:hAnsi="Times New Roman" w:cs="Times New Roman"/>
          <w:sz w:val="20"/>
          <w:szCs w:val="20"/>
        </w:rPr>
        <w:t xml:space="preserve">. He </w:t>
      </w:r>
      <w:proofErr w:type="gramStart"/>
      <w:r w:rsidRPr="002C1260">
        <w:rPr>
          <w:rFonts w:ascii="Times New Roman" w:hAnsi="Times New Roman" w:cs="Times New Roman"/>
          <w:sz w:val="20"/>
          <w:szCs w:val="20"/>
        </w:rPr>
        <w:t>was monitored</w:t>
      </w:r>
      <w:proofErr w:type="gramEnd"/>
      <w:r w:rsidRPr="002C1260">
        <w:rPr>
          <w:rFonts w:ascii="Times New Roman" w:hAnsi="Times New Roman" w:cs="Times New Roman"/>
          <w:sz w:val="20"/>
          <w:szCs w:val="20"/>
        </w:rPr>
        <w:t xml:space="preserve"> for complications and tumor recurrence in the 6-month postoperative period. At </w:t>
      </w:r>
      <w:proofErr w:type="gramStart"/>
      <w:r w:rsidRPr="002C1260">
        <w:rPr>
          <w:rFonts w:ascii="Times New Roman" w:hAnsi="Times New Roman" w:cs="Times New Roman"/>
          <w:sz w:val="20"/>
          <w:szCs w:val="20"/>
        </w:rPr>
        <w:t>6-months</w:t>
      </w:r>
      <w:proofErr w:type="gramEnd"/>
      <w:r w:rsidRPr="002C1260">
        <w:rPr>
          <w:rFonts w:ascii="Times New Roman" w:hAnsi="Times New Roman" w:cs="Times New Roman"/>
          <w:sz w:val="20"/>
          <w:szCs w:val="20"/>
        </w:rPr>
        <w:t xml:space="preserve"> there was no evidence of recurrence on scans.</w:t>
      </w:r>
    </w:p>
    <w:p w14:paraId="3E03CF4D" w14:textId="3D03B87B" w:rsidR="008A6915" w:rsidRDefault="009B4054"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b/>
          <w:sz w:val="20"/>
          <w:szCs w:val="20"/>
        </w:rPr>
        <w:t>Conclusions</w:t>
      </w:r>
      <w:r w:rsidR="00E82AD5">
        <w:rPr>
          <w:rFonts w:ascii="Times New Roman" w:hAnsi="Times New Roman" w:cs="Times New Roman"/>
          <w:b/>
          <w:sz w:val="20"/>
          <w:szCs w:val="20"/>
        </w:rPr>
        <w:t xml:space="preserve">: </w:t>
      </w:r>
      <w:r w:rsidR="004A39AA" w:rsidRPr="002C1260">
        <w:rPr>
          <w:rFonts w:ascii="Times New Roman" w:hAnsi="Times New Roman" w:cs="Times New Roman"/>
          <w:sz w:val="20"/>
          <w:szCs w:val="20"/>
        </w:rPr>
        <w:t xml:space="preserve">PNETs </w:t>
      </w:r>
      <w:r w:rsidR="00DE0CFA" w:rsidRPr="002C1260">
        <w:rPr>
          <w:rFonts w:ascii="Times New Roman" w:hAnsi="Times New Roman" w:cs="Times New Roman"/>
          <w:sz w:val="20"/>
          <w:szCs w:val="20"/>
        </w:rPr>
        <w:t xml:space="preserve">of the pancreatic head </w:t>
      </w:r>
      <w:r w:rsidR="004A39AA" w:rsidRPr="002C1260">
        <w:rPr>
          <w:rFonts w:ascii="Times New Roman" w:hAnsi="Times New Roman" w:cs="Times New Roman"/>
          <w:sz w:val="20"/>
          <w:szCs w:val="20"/>
        </w:rPr>
        <w:t xml:space="preserve">are rare tumors that </w:t>
      </w:r>
      <w:proofErr w:type="gramStart"/>
      <w:r w:rsidR="004A39AA" w:rsidRPr="002C1260">
        <w:rPr>
          <w:rFonts w:ascii="Times New Roman" w:hAnsi="Times New Roman" w:cs="Times New Roman"/>
          <w:sz w:val="20"/>
          <w:szCs w:val="20"/>
        </w:rPr>
        <w:t>are traditionally treated</w:t>
      </w:r>
      <w:proofErr w:type="gramEnd"/>
      <w:r w:rsidR="004A39AA" w:rsidRPr="002C1260">
        <w:rPr>
          <w:rFonts w:ascii="Times New Roman" w:hAnsi="Times New Roman" w:cs="Times New Roman"/>
          <w:sz w:val="20"/>
          <w:szCs w:val="20"/>
        </w:rPr>
        <w:t xml:space="preserve"> with </w:t>
      </w:r>
      <w:proofErr w:type="spellStart"/>
      <w:r w:rsidR="004A39AA" w:rsidRPr="002C1260">
        <w:rPr>
          <w:rFonts w:ascii="Times New Roman" w:hAnsi="Times New Roman" w:cs="Times New Roman"/>
          <w:sz w:val="20"/>
          <w:szCs w:val="20"/>
        </w:rPr>
        <w:t>pancreaticoduodenectomy</w:t>
      </w:r>
      <w:proofErr w:type="spellEnd"/>
      <w:r w:rsidR="00DE0CFA" w:rsidRPr="002C1260">
        <w:rPr>
          <w:rFonts w:ascii="Times New Roman" w:hAnsi="Times New Roman" w:cs="Times New Roman"/>
          <w:sz w:val="20"/>
          <w:szCs w:val="20"/>
        </w:rPr>
        <w:t>, even</w:t>
      </w:r>
      <w:r w:rsidR="004A39AA" w:rsidRPr="002C1260">
        <w:rPr>
          <w:rFonts w:ascii="Times New Roman" w:hAnsi="Times New Roman" w:cs="Times New Roman"/>
          <w:sz w:val="20"/>
          <w:szCs w:val="20"/>
        </w:rPr>
        <w:t xml:space="preserve"> when metastasized. IRE </w:t>
      </w:r>
      <w:proofErr w:type="gramStart"/>
      <w:r w:rsidR="004A39AA" w:rsidRPr="002C1260">
        <w:rPr>
          <w:rFonts w:ascii="Times New Roman" w:hAnsi="Times New Roman" w:cs="Times New Roman"/>
          <w:sz w:val="20"/>
          <w:szCs w:val="20"/>
        </w:rPr>
        <w:t>has previously been studied</w:t>
      </w:r>
      <w:proofErr w:type="gramEnd"/>
      <w:r w:rsidR="004A39AA" w:rsidRPr="002C1260">
        <w:rPr>
          <w:rFonts w:ascii="Times New Roman" w:hAnsi="Times New Roman" w:cs="Times New Roman"/>
          <w:sz w:val="20"/>
          <w:szCs w:val="20"/>
        </w:rPr>
        <w:t xml:space="preserve"> for pancreatic adenocarcinoma, but there is limited research available about its use for PNETs. This case suggests that IRE may be an effective alternative treatment option compared to radical surgery. Further long-term studies </w:t>
      </w:r>
      <w:proofErr w:type="gramStart"/>
      <w:r w:rsidR="004A39AA" w:rsidRPr="002C1260">
        <w:rPr>
          <w:rFonts w:ascii="Times New Roman" w:hAnsi="Times New Roman" w:cs="Times New Roman"/>
          <w:sz w:val="20"/>
          <w:szCs w:val="20"/>
        </w:rPr>
        <w:t>are warranted</w:t>
      </w:r>
      <w:proofErr w:type="gramEnd"/>
      <w:r w:rsidR="004A39AA" w:rsidRPr="002C1260">
        <w:rPr>
          <w:rFonts w:ascii="Times New Roman" w:hAnsi="Times New Roman" w:cs="Times New Roman"/>
          <w:sz w:val="20"/>
          <w:szCs w:val="20"/>
        </w:rPr>
        <w:t xml:space="preserve"> to determine efficacy of IRE use for </w:t>
      </w:r>
      <w:r w:rsidR="00DE0CFA" w:rsidRPr="002C1260">
        <w:rPr>
          <w:rFonts w:ascii="Times New Roman" w:hAnsi="Times New Roman" w:cs="Times New Roman"/>
          <w:sz w:val="20"/>
          <w:szCs w:val="20"/>
        </w:rPr>
        <w:t xml:space="preserve">primary and </w:t>
      </w:r>
      <w:r w:rsidR="000E7956">
        <w:rPr>
          <w:rFonts w:ascii="Times New Roman" w:hAnsi="Times New Roman" w:cs="Times New Roman"/>
          <w:sz w:val="20"/>
          <w:szCs w:val="20"/>
        </w:rPr>
        <w:t>metastatic PNETs.</w:t>
      </w:r>
    </w:p>
    <w:p w14:paraId="52C90DF1" w14:textId="77777777" w:rsidR="000E7956" w:rsidRPr="002C1260" w:rsidRDefault="000E7956" w:rsidP="002C1260">
      <w:pPr>
        <w:spacing w:line="240" w:lineRule="auto"/>
        <w:contextualSpacing/>
        <w:jc w:val="both"/>
        <w:rPr>
          <w:rFonts w:ascii="Times New Roman" w:hAnsi="Times New Roman" w:cs="Times New Roman"/>
          <w:sz w:val="20"/>
          <w:szCs w:val="20"/>
        </w:rPr>
      </w:pPr>
    </w:p>
    <w:p w14:paraId="7480A547" w14:textId="2209858D" w:rsidR="004825B4" w:rsidRDefault="004825B4" w:rsidP="002C1260">
      <w:pPr>
        <w:spacing w:line="240" w:lineRule="auto"/>
        <w:contextualSpacing/>
        <w:jc w:val="both"/>
        <w:rPr>
          <w:rFonts w:ascii="Times New Roman" w:hAnsi="Times New Roman" w:cs="Times New Roman"/>
          <w:sz w:val="20"/>
          <w:szCs w:val="20"/>
        </w:rPr>
      </w:pPr>
      <w:r w:rsidRPr="00CA223B">
        <w:rPr>
          <w:rFonts w:ascii="Times New Roman" w:hAnsi="Times New Roman" w:cs="Times New Roman"/>
          <w:b/>
        </w:rPr>
        <w:t>Keywords:</w:t>
      </w:r>
      <w:r w:rsidR="00CC184B" w:rsidRPr="002C1260">
        <w:rPr>
          <w:rFonts w:ascii="Times New Roman" w:hAnsi="Times New Roman" w:cs="Times New Roman"/>
          <w:b/>
          <w:sz w:val="20"/>
          <w:szCs w:val="20"/>
        </w:rPr>
        <w:t xml:space="preserve"> </w:t>
      </w:r>
      <w:r w:rsidR="002F6FC4" w:rsidRPr="002C1260">
        <w:rPr>
          <w:rFonts w:ascii="Times New Roman" w:hAnsi="Times New Roman" w:cs="Times New Roman"/>
          <w:sz w:val="20"/>
          <w:szCs w:val="20"/>
        </w:rPr>
        <w:t>C</w:t>
      </w:r>
      <w:r w:rsidR="00CC184B" w:rsidRPr="002C1260">
        <w:rPr>
          <w:rFonts w:ascii="Times New Roman" w:hAnsi="Times New Roman" w:cs="Times New Roman"/>
          <w:sz w:val="20"/>
          <w:szCs w:val="20"/>
        </w:rPr>
        <w:t xml:space="preserve">ancer ablation; Irreversible electroporation; </w:t>
      </w:r>
      <w:r w:rsidR="000E7956">
        <w:rPr>
          <w:rFonts w:ascii="Times New Roman" w:hAnsi="Times New Roman" w:cs="Times New Roman"/>
          <w:sz w:val="20"/>
          <w:szCs w:val="20"/>
        </w:rPr>
        <w:t>L</w:t>
      </w:r>
      <w:r w:rsidR="00CC184B" w:rsidRPr="002C1260">
        <w:rPr>
          <w:rFonts w:ascii="Times New Roman" w:hAnsi="Times New Roman" w:cs="Times New Roman"/>
          <w:sz w:val="20"/>
          <w:szCs w:val="20"/>
        </w:rPr>
        <w:t>iver metastasis;</w:t>
      </w:r>
      <w:r w:rsidR="005C34E8">
        <w:rPr>
          <w:rFonts w:ascii="Times New Roman" w:hAnsi="Times New Roman" w:cs="Times New Roman"/>
          <w:sz w:val="20"/>
          <w:szCs w:val="20"/>
        </w:rPr>
        <w:t xml:space="preserve"> </w:t>
      </w:r>
      <w:proofErr w:type="gramStart"/>
      <w:r w:rsidR="005C34E8">
        <w:rPr>
          <w:rFonts w:ascii="Times New Roman" w:hAnsi="Times New Roman" w:cs="Times New Roman"/>
          <w:sz w:val="20"/>
          <w:szCs w:val="20"/>
        </w:rPr>
        <w:t>P</w:t>
      </w:r>
      <w:r w:rsidRPr="002C1260">
        <w:rPr>
          <w:rFonts w:ascii="Times New Roman" w:hAnsi="Times New Roman" w:cs="Times New Roman"/>
          <w:sz w:val="20"/>
          <w:szCs w:val="20"/>
        </w:rPr>
        <w:t>ancreatic</w:t>
      </w:r>
      <w:proofErr w:type="gramEnd"/>
      <w:r w:rsidRPr="002C1260">
        <w:rPr>
          <w:rFonts w:ascii="Times New Roman" w:hAnsi="Times New Roman" w:cs="Times New Roman"/>
          <w:sz w:val="20"/>
          <w:szCs w:val="20"/>
        </w:rPr>
        <w:t xml:space="preserve"> neuroendocrine tumor</w:t>
      </w:r>
      <w:r w:rsidR="00CC184B" w:rsidRPr="002C1260">
        <w:rPr>
          <w:rFonts w:ascii="Times New Roman" w:hAnsi="Times New Roman" w:cs="Times New Roman"/>
          <w:sz w:val="20"/>
          <w:szCs w:val="20"/>
        </w:rPr>
        <w:t xml:space="preserve">; </w:t>
      </w:r>
      <w:r w:rsidR="00EC5A4B">
        <w:rPr>
          <w:rFonts w:ascii="Times New Roman" w:hAnsi="Times New Roman" w:cs="Times New Roman"/>
          <w:sz w:val="20"/>
          <w:szCs w:val="20"/>
        </w:rPr>
        <w:t>S</w:t>
      </w:r>
      <w:r w:rsidRPr="002C1260">
        <w:rPr>
          <w:rFonts w:ascii="Times New Roman" w:hAnsi="Times New Roman" w:cs="Times New Roman"/>
          <w:sz w:val="20"/>
          <w:szCs w:val="20"/>
        </w:rPr>
        <w:t>urgical resectio</w:t>
      </w:r>
      <w:r w:rsidR="00561BED" w:rsidRPr="002C1260">
        <w:rPr>
          <w:rFonts w:ascii="Times New Roman" w:hAnsi="Times New Roman" w:cs="Times New Roman"/>
          <w:sz w:val="20"/>
          <w:szCs w:val="20"/>
        </w:rPr>
        <w:t>n</w:t>
      </w:r>
    </w:p>
    <w:p w14:paraId="28E4696A" w14:textId="5DACC672" w:rsidR="00522ECB" w:rsidRDefault="00522ECB" w:rsidP="002C1260">
      <w:pPr>
        <w:spacing w:line="240" w:lineRule="auto"/>
        <w:contextualSpacing/>
        <w:jc w:val="both"/>
        <w:rPr>
          <w:rFonts w:ascii="Times New Roman" w:hAnsi="Times New Roman" w:cs="Times New Roman"/>
          <w:sz w:val="20"/>
          <w:szCs w:val="20"/>
        </w:rPr>
      </w:pPr>
    </w:p>
    <w:p w14:paraId="3E98B201" w14:textId="77777777" w:rsidR="00522ECB" w:rsidRPr="00CA223B" w:rsidRDefault="00522ECB" w:rsidP="00522ECB">
      <w:pPr>
        <w:spacing w:line="240" w:lineRule="auto"/>
        <w:contextualSpacing/>
        <w:jc w:val="both"/>
        <w:rPr>
          <w:rFonts w:ascii="Times New Roman" w:hAnsi="Times New Roman" w:cs="Times New Roman"/>
          <w:b/>
          <w:bCs/>
        </w:rPr>
      </w:pPr>
      <w:r w:rsidRPr="00CA223B">
        <w:rPr>
          <w:rFonts w:ascii="Times New Roman" w:hAnsi="Times New Roman" w:cs="Times New Roman"/>
          <w:b/>
          <w:bCs/>
        </w:rPr>
        <w:t>Abbreviations</w:t>
      </w:r>
    </w:p>
    <w:p w14:paraId="02F1B18D" w14:textId="77777777" w:rsidR="00522ECB" w:rsidRDefault="00522ECB" w:rsidP="00522ECB">
      <w:pPr>
        <w:spacing w:line="240" w:lineRule="auto"/>
        <w:contextualSpacing/>
        <w:jc w:val="both"/>
        <w:rPr>
          <w:rFonts w:ascii="Times New Roman" w:hAnsi="Times New Roman" w:cs="Times New Roman"/>
          <w:sz w:val="20"/>
          <w:szCs w:val="20"/>
        </w:rPr>
      </w:pPr>
    </w:p>
    <w:p w14:paraId="0D3511E4" w14:textId="492AFF32" w:rsidR="00522ECB" w:rsidRPr="002C1260" w:rsidRDefault="00522ECB" w:rsidP="00522ECB">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PNET</w:t>
      </w:r>
      <w:r w:rsidR="00407524">
        <w:rPr>
          <w:rFonts w:ascii="Times New Roman" w:hAnsi="Times New Roman" w:cs="Times New Roman"/>
          <w:sz w:val="20"/>
          <w:szCs w:val="20"/>
        </w:rPr>
        <w:tab/>
        <w:t>:</w:t>
      </w:r>
      <w:r w:rsidR="00407524">
        <w:rPr>
          <w:rFonts w:ascii="Times New Roman" w:hAnsi="Times New Roman" w:cs="Times New Roman"/>
          <w:sz w:val="20"/>
          <w:szCs w:val="20"/>
        </w:rPr>
        <w:tab/>
      </w:r>
      <w:r w:rsidRPr="002C1260">
        <w:rPr>
          <w:rFonts w:ascii="Times New Roman" w:hAnsi="Times New Roman" w:cs="Times New Roman"/>
          <w:sz w:val="20"/>
          <w:szCs w:val="20"/>
        </w:rPr>
        <w:t>Pancreatic neuroendocrine tumor</w:t>
      </w:r>
    </w:p>
    <w:p w14:paraId="47FC1CFD" w14:textId="6FC7ACC8"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IRE</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Irreversible electroporation</w:t>
      </w:r>
    </w:p>
    <w:p w14:paraId="2DF0F97B" w14:textId="5B115C77"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LAPC</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Locally advanced pancreatic carcinoma</w:t>
      </w:r>
    </w:p>
    <w:p w14:paraId="109FBD9A" w14:textId="4DF37ADF"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MWA</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Microwave ablation</w:t>
      </w:r>
    </w:p>
    <w:p w14:paraId="5B396F39" w14:textId="710603A9"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RFA</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Radiofrequency ablation</w:t>
      </w:r>
    </w:p>
    <w:p w14:paraId="456CB2FA" w14:textId="78BBBB98"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CT</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Computed tomography</w:t>
      </w:r>
    </w:p>
    <w:p w14:paraId="761AEF6B" w14:textId="5A02E3C8" w:rsidR="00522ECB" w:rsidRPr="002C1260" w:rsidRDefault="00407524"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MRI</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Magnetic resonance imaging</w:t>
      </w:r>
    </w:p>
    <w:p w14:paraId="025FCA78" w14:textId="2CA66A13" w:rsidR="00522ECB" w:rsidRDefault="000E72D6" w:rsidP="00522ECB">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PET</w:t>
      </w:r>
      <w:r>
        <w:rPr>
          <w:rFonts w:ascii="Times New Roman" w:hAnsi="Times New Roman" w:cs="Times New Roman"/>
          <w:sz w:val="20"/>
          <w:szCs w:val="20"/>
        </w:rPr>
        <w:tab/>
        <w:t>:</w:t>
      </w:r>
      <w:r>
        <w:rPr>
          <w:rFonts w:ascii="Times New Roman" w:hAnsi="Times New Roman" w:cs="Times New Roman"/>
          <w:sz w:val="20"/>
          <w:szCs w:val="20"/>
        </w:rPr>
        <w:tab/>
      </w:r>
      <w:r w:rsidR="00522ECB" w:rsidRPr="002C1260">
        <w:rPr>
          <w:rFonts w:ascii="Times New Roman" w:hAnsi="Times New Roman" w:cs="Times New Roman"/>
          <w:sz w:val="20"/>
          <w:szCs w:val="20"/>
        </w:rPr>
        <w:t>Positron emission tomography</w:t>
      </w:r>
    </w:p>
    <w:p w14:paraId="032B9F82" w14:textId="77777777" w:rsidR="008A6915" w:rsidRPr="002C1260" w:rsidRDefault="008A6915" w:rsidP="002C1260">
      <w:pPr>
        <w:spacing w:line="240" w:lineRule="auto"/>
        <w:contextualSpacing/>
        <w:jc w:val="both"/>
        <w:rPr>
          <w:rFonts w:ascii="Times New Roman" w:hAnsi="Times New Roman" w:cs="Times New Roman"/>
          <w:sz w:val="20"/>
          <w:szCs w:val="20"/>
        </w:rPr>
      </w:pPr>
    </w:p>
    <w:p w14:paraId="0000000A" w14:textId="2B12F37D" w:rsidR="00D13559" w:rsidRPr="00CA223B" w:rsidRDefault="004825B4" w:rsidP="002C1260">
      <w:pPr>
        <w:spacing w:line="240" w:lineRule="auto"/>
        <w:contextualSpacing/>
        <w:jc w:val="both"/>
        <w:rPr>
          <w:rFonts w:ascii="Times New Roman" w:hAnsi="Times New Roman" w:cs="Times New Roman"/>
          <w:b/>
        </w:rPr>
      </w:pPr>
      <w:r w:rsidRPr="00CA223B">
        <w:rPr>
          <w:rFonts w:ascii="Times New Roman" w:hAnsi="Times New Roman" w:cs="Times New Roman"/>
          <w:b/>
        </w:rPr>
        <w:t>Background</w:t>
      </w:r>
    </w:p>
    <w:p w14:paraId="0CA056FA" w14:textId="77777777" w:rsidR="008A6915" w:rsidRDefault="008A6915" w:rsidP="002C1260">
      <w:pPr>
        <w:spacing w:line="240" w:lineRule="auto"/>
        <w:contextualSpacing/>
        <w:jc w:val="both"/>
        <w:rPr>
          <w:rFonts w:ascii="Times New Roman" w:hAnsi="Times New Roman" w:cs="Times New Roman"/>
          <w:sz w:val="20"/>
          <w:szCs w:val="20"/>
        </w:rPr>
      </w:pPr>
    </w:p>
    <w:p w14:paraId="04691CF2" w14:textId="105E625B" w:rsidR="004622CF"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lastRenderedPageBreak/>
        <w:t>Pancreatic neuroendocrine tumors (PNETs) are rare, making up less than 2% of all pancreatic cancers with an incidence of 0.48 per 100,000 persons</w:t>
      </w:r>
      <w:r w:rsidR="006D1719" w:rsidRPr="002C1260">
        <w:rPr>
          <w:rFonts w:ascii="Times New Roman" w:hAnsi="Times New Roman" w:cs="Times New Roman"/>
          <w:sz w:val="20"/>
          <w:szCs w:val="20"/>
        </w:rPr>
        <w:t xml:space="preserve"> </w:t>
      </w:r>
      <w:r w:rsidR="006D1719" w:rsidRPr="002C1260">
        <w:rPr>
          <w:rFonts w:ascii="Times New Roman" w:hAnsi="Times New Roman" w:cs="Times New Roman"/>
          <w:color w:val="FF0000"/>
          <w:sz w:val="20"/>
          <w:szCs w:val="20"/>
        </w:rPr>
        <w:t>[1-3]</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PNETs are a group of tumors that develop due to uncontrolled proliferation of neuroendocrine cells in the pancreas and </w:t>
      </w:r>
      <w:proofErr w:type="gramStart"/>
      <w:r w:rsidRPr="002C1260">
        <w:rPr>
          <w:rFonts w:ascii="Times New Roman" w:hAnsi="Times New Roman" w:cs="Times New Roman"/>
          <w:sz w:val="20"/>
          <w:szCs w:val="20"/>
        </w:rPr>
        <w:t>can be classified</w:t>
      </w:r>
      <w:proofErr w:type="gramEnd"/>
      <w:r w:rsidRPr="002C1260">
        <w:rPr>
          <w:rFonts w:ascii="Times New Roman" w:hAnsi="Times New Roman" w:cs="Times New Roman"/>
          <w:sz w:val="20"/>
          <w:szCs w:val="20"/>
        </w:rPr>
        <w:t xml:space="preserve"> as either functioning or non-functioning. Functioning PNETs </w:t>
      </w:r>
      <w:proofErr w:type="gramStart"/>
      <w:r w:rsidRPr="002C1260">
        <w:rPr>
          <w:rFonts w:ascii="Times New Roman" w:hAnsi="Times New Roman" w:cs="Times New Roman"/>
          <w:sz w:val="20"/>
          <w:szCs w:val="20"/>
        </w:rPr>
        <w:t>are named</w:t>
      </w:r>
      <w:proofErr w:type="gramEnd"/>
      <w:r w:rsidRPr="002C1260">
        <w:rPr>
          <w:rFonts w:ascii="Times New Roman" w:hAnsi="Times New Roman" w:cs="Times New Roman"/>
          <w:sz w:val="20"/>
          <w:szCs w:val="20"/>
        </w:rPr>
        <w:t xml:space="preserve"> after the hormone they </w:t>
      </w:r>
      <w:r w:rsidR="009E4076" w:rsidRPr="002C1260">
        <w:rPr>
          <w:rFonts w:ascii="Times New Roman" w:hAnsi="Times New Roman" w:cs="Times New Roman"/>
          <w:sz w:val="20"/>
          <w:szCs w:val="20"/>
        </w:rPr>
        <w:t>make,</w:t>
      </w:r>
      <w:r w:rsidRPr="002C1260">
        <w:rPr>
          <w:rFonts w:ascii="Times New Roman" w:hAnsi="Times New Roman" w:cs="Times New Roman"/>
          <w:sz w:val="20"/>
          <w:szCs w:val="20"/>
        </w:rPr>
        <w:t xml:space="preserve"> and cause symptoms related to hormone hypersecretion</w:t>
      </w:r>
      <w:r w:rsidR="00EE0502" w:rsidRPr="002C1260">
        <w:rPr>
          <w:rFonts w:ascii="Times New Roman" w:hAnsi="Times New Roman" w:cs="Times New Roman"/>
          <w:sz w:val="20"/>
          <w:szCs w:val="20"/>
        </w:rPr>
        <w:t xml:space="preserve"> </w:t>
      </w:r>
      <w:r w:rsidR="00EE0502" w:rsidRPr="002C1260">
        <w:rPr>
          <w:rFonts w:ascii="Times New Roman" w:hAnsi="Times New Roman" w:cs="Times New Roman"/>
          <w:color w:val="FF0000"/>
          <w:sz w:val="20"/>
          <w:szCs w:val="20"/>
        </w:rPr>
        <w:t>[4]</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Examples of functioning PNETs include </w:t>
      </w:r>
      <w:proofErr w:type="spellStart"/>
      <w:r w:rsidRPr="002C1260">
        <w:rPr>
          <w:rFonts w:ascii="Times New Roman" w:hAnsi="Times New Roman" w:cs="Times New Roman"/>
          <w:sz w:val="20"/>
          <w:szCs w:val="20"/>
        </w:rPr>
        <w:t>insulinoma</w:t>
      </w:r>
      <w:proofErr w:type="spellEnd"/>
      <w:r w:rsidRPr="002C1260">
        <w:rPr>
          <w:rFonts w:ascii="Times New Roman" w:hAnsi="Times New Roman" w:cs="Times New Roman"/>
          <w:sz w:val="20"/>
          <w:szCs w:val="20"/>
        </w:rPr>
        <w:t xml:space="preserve">, </w:t>
      </w:r>
      <w:proofErr w:type="spellStart"/>
      <w:r w:rsidRPr="002C1260">
        <w:rPr>
          <w:rFonts w:ascii="Times New Roman" w:hAnsi="Times New Roman" w:cs="Times New Roman"/>
          <w:sz w:val="20"/>
          <w:szCs w:val="20"/>
        </w:rPr>
        <w:t>glucagonoma</w:t>
      </w:r>
      <w:proofErr w:type="spellEnd"/>
      <w:r w:rsidRPr="002C1260">
        <w:rPr>
          <w:rFonts w:ascii="Times New Roman" w:hAnsi="Times New Roman" w:cs="Times New Roman"/>
          <w:sz w:val="20"/>
          <w:szCs w:val="20"/>
        </w:rPr>
        <w:t xml:space="preserve">, </w:t>
      </w:r>
      <w:proofErr w:type="spellStart"/>
      <w:r w:rsidRPr="002C1260">
        <w:rPr>
          <w:rFonts w:ascii="Times New Roman" w:hAnsi="Times New Roman" w:cs="Times New Roman"/>
          <w:sz w:val="20"/>
          <w:szCs w:val="20"/>
        </w:rPr>
        <w:t>gastrinoma</w:t>
      </w:r>
      <w:proofErr w:type="spellEnd"/>
      <w:r w:rsidRPr="002C1260">
        <w:rPr>
          <w:rFonts w:ascii="Times New Roman" w:hAnsi="Times New Roman" w:cs="Times New Roman"/>
          <w:sz w:val="20"/>
          <w:szCs w:val="20"/>
        </w:rPr>
        <w:t xml:space="preserve">, and </w:t>
      </w:r>
      <w:proofErr w:type="spellStart"/>
      <w:r w:rsidRPr="002C1260">
        <w:rPr>
          <w:rFonts w:ascii="Times New Roman" w:hAnsi="Times New Roman" w:cs="Times New Roman"/>
          <w:sz w:val="20"/>
          <w:szCs w:val="20"/>
        </w:rPr>
        <w:t>VIPoma</w:t>
      </w:r>
      <w:proofErr w:type="spellEnd"/>
      <w:r w:rsidRPr="002C1260">
        <w:rPr>
          <w:rFonts w:ascii="Times New Roman" w:hAnsi="Times New Roman" w:cs="Times New Roman"/>
          <w:sz w:val="20"/>
          <w:szCs w:val="20"/>
        </w:rPr>
        <w:t xml:space="preserve"> among others</w:t>
      </w:r>
      <w:r w:rsidR="00796D31" w:rsidRPr="002C1260">
        <w:rPr>
          <w:rFonts w:ascii="Times New Roman" w:hAnsi="Times New Roman" w:cs="Times New Roman"/>
          <w:sz w:val="20"/>
          <w:szCs w:val="20"/>
        </w:rPr>
        <w:t xml:space="preserve"> </w:t>
      </w:r>
      <w:r w:rsidR="00796D31" w:rsidRPr="002C1260">
        <w:rPr>
          <w:rFonts w:ascii="Times New Roman" w:hAnsi="Times New Roman" w:cs="Times New Roman"/>
          <w:color w:val="FF0000"/>
          <w:sz w:val="20"/>
          <w:szCs w:val="20"/>
        </w:rPr>
        <w:t>[4]</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Non-functioning PNETs do not make enough hormones to cause symptoms which can allow them to grow large and metastasize undetected over time</w:t>
      </w:r>
      <w:r w:rsidR="00796D31" w:rsidRPr="002C1260">
        <w:rPr>
          <w:rFonts w:ascii="Times New Roman" w:hAnsi="Times New Roman" w:cs="Times New Roman"/>
          <w:sz w:val="20"/>
          <w:szCs w:val="20"/>
        </w:rPr>
        <w:t xml:space="preserve"> </w:t>
      </w:r>
      <w:r w:rsidR="00796D31" w:rsidRPr="002C1260">
        <w:rPr>
          <w:rFonts w:ascii="Times New Roman" w:hAnsi="Times New Roman" w:cs="Times New Roman"/>
          <w:color w:val="FF0000"/>
          <w:sz w:val="20"/>
          <w:szCs w:val="20"/>
        </w:rPr>
        <w:t>[3</w:t>
      </w:r>
      <w:proofErr w:type="gramStart"/>
      <w:r w:rsidR="00796D31" w:rsidRPr="002C1260">
        <w:rPr>
          <w:rFonts w:ascii="Times New Roman" w:hAnsi="Times New Roman" w:cs="Times New Roman"/>
          <w:color w:val="FF0000"/>
          <w:sz w:val="20"/>
          <w:szCs w:val="20"/>
        </w:rPr>
        <w:t>,4</w:t>
      </w:r>
      <w:proofErr w:type="gramEnd"/>
      <w:r w:rsidR="00796D31" w:rsidRPr="002C1260">
        <w:rPr>
          <w:rFonts w:ascii="Times New Roman" w:hAnsi="Times New Roman" w:cs="Times New Roman"/>
          <w:color w:val="FF0000"/>
          <w:sz w:val="20"/>
          <w:szCs w:val="20"/>
        </w:rPr>
        <w:t>]</w:t>
      </w:r>
      <w:r w:rsidR="009E4076" w:rsidRPr="002C1260">
        <w:rPr>
          <w:rFonts w:ascii="Times New Roman" w:hAnsi="Times New Roman" w:cs="Times New Roman"/>
          <w:sz w:val="20"/>
          <w:szCs w:val="20"/>
        </w:rPr>
        <w:t>.</w:t>
      </w:r>
      <w:r w:rsidR="002A3384">
        <w:rPr>
          <w:rFonts w:ascii="Times New Roman" w:hAnsi="Times New Roman" w:cs="Times New Roman"/>
          <w:sz w:val="20"/>
          <w:szCs w:val="20"/>
        </w:rPr>
        <w:t xml:space="preserve"> </w:t>
      </w:r>
      <w:r w:rsidRPr="002C1260">
        <w:rPr>
          <w:rFonts w:ascii="Times New Roman" w:hAnsi="Times New Roman" w:cs="Times New Roman"/>
          <w:sz w:val="20"/>
          <w:szCs w:val="20"/>
        </w:rPr>
        <w:t>Compared to the more common pancreatic adenocarcinoma, which has a median survival time of 6-months, PNET prognosis is more favorable with a 4.1-year median survival time</w:t>
      </w:r>
      <w:r w:rsidR="00D25BB0" w:rsidRPr="002C1260">
        <w:rPr>
          <w:rFonts w:ascii="Times New Roman" w:hAnsi="Times New Roman" w:cs="Times New Roman"/>
          <w:sz w:val="20"/>
          <w:szCs w:val="20"/>
        </w:rPr>
        <w:t xml:space="preserve"> </w:t>
      </w:r>
      <w:r w:rsidR="00D25BB0" w:rsidRPr="002C1260">
        <w:rPr>
          <w:rFonts w:ascii="Times New Roman" w:hAnsi="Times New Roman" w:cs="Times New Roman"/>
          <w:color w:val="FF0000"/>
          <w:sz w:val="20"/>
          <w:szCs w:val="20"/>
        </w:rPr>
        <w:t>[5]</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Patients with stage 1 PNETs have 5-year survival rates ranging from 90-100% whereas those with stage 4 disease have a 60% 5-year survival rate</w:t>
      </w:r>
      <w:r w:rsidR="005E4B16" w:rsidRPr="002C1260">
        <w:rPr>
          <w:rFonts w:ascii="Times New Roman" w:hAnsi="Times New Roman" w:cs="Times New Roman"/>
          <w:sz w:val="20"/>
          <w:szCs w:val="20"/>
        </w:rPr>
        <w:t xml:space="preserve"> </w:t>
      </w:r>
      <w:r w:rsidR="005E4B16" w:rsidRPr="002C1260">
        <w:rPr>
          <w:rFonts w:ascii="Times New Roman" w:hAnsi="Times New Roman" w:cs="Times New Roman"/>
          <w:color w:val="FF0000"/>
          <w:sz w:val="20"/>
          <w:szCs w:val="20"/>
        </w:rPr>
        <w:t>[6]</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In cases of local, low-grade neoplasms, parenchymal sparing surgery including enucleation </w:t>
      </w:r>
      <w:proofErr w:type="gramStart"/>
      <w:r w:rsidRPr="002C1260">
        <w:rPr>
          <w:rFonts w:ascii="Times New Roman" w:hAnsi="Times New Roman" w:cs="Times New Roman"/>
          <w:sz w:val="20"/>
          <w:szCs w:val="20"/>
        </w:rPr>
        <w:t>is sometimes considered</w:t>
      </w:r>
      <w:proofErr w:type="gramEnd"/>
      <w:r w:rsidR="00CF2786" w:rsidRPr="002C1260">
        <w:rPr>
          <w:rFonts w:ascii="Times New Roman" w:hAnsi="Times New Roman" w:cs="Times New Roman"/>
          <w:sz w:val="20"/>
          <w:szCs w:val="20"/>
        </w:rPr>
        <w:t xml:space="preserve"> </w:t>
      </w:r>
      <w:r w:rsidR="00CF2786" w:rsidRPr="002C1260">
        <w:rPr>
          <w:rFonts w:ascii="Times New Roman" w:hAnsi="Times New Roman" w:cs="Times New Roman"/>
          <w:color w:val="FF0000"/>
          <w:sz w:val="20"/>
          <w:szCs w:val="20"/>
        </w:rPr>
        <w:t>[7]</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For metastatic PNETs, the current surgical standard of care is </w:t>
      </w:r>
      <w:proofErr w:type="spellStart"/>
      <w:r w:rsidRPr="002C1260">
        <w:rPr>
          <w:rFonts w:ascii="Times New Roman" w:hAnsi="Times New Roman" w:cs="Times New Roman"/>
          <w:sz w:val="20"/>
          <w:szCs w:val="20"/>
        </w:rPr>
        <w:t>pancreaticoduodenectomy</w:t>
      </w:r>
      <w:proofErr w:type="spellEnd"/>
      <w:r w:rsidR="00FD4FD6" w:rsidRPr="002C1260">
        <w:rPr>
          <w:rFonts w:ascii="Times New Roman" w:hAnsi="Times New Roman" w:cs="Times New Roman"/>
          <w:sz w:val="20"/>
          <w:szCs w:val="20"/>
        </w:rPr>
        <w:t xml:space="preserve"> </w:t>
      </w:r>
      <w:r w:rsidR="00FD4FD6" w:rsidRPr="002C1260">
        <w:rPr>
          <w:rFonts w:ascii="Times New Roman" w:hAnsi="Times New Roman" w:cs="Times New Roman"/>
          <w:color w:val="FF0000"/>
          <w:sz w:val="20"/>
          <w:szCs w:val="20"/>
        </w:rPr>
        <w:t>[8]</w:t>
      </w:r>
      <w:r w:rsidR="009E4076" w:rsidRPr="002C1260">
        <w:rPr>
          <w:rFonts w:ascii="Times New Roman" w:hAnsi="Times New Roman" w:cs="Times New Roman"/>
          <w:sz w:val="20"/>
          <w:szCs w:val="20"/>
        </w:rPr>
        <w:t>.</w:t>
      </w:r>
    </w:p>
    <w:p w14:paraId="0FEFE8E5" w14:textId="77777777" w:rsidR="009E7EEF" w:rsidRPr="002C1260" w:rsidRDefault="009E7EEF" w:rsidP="002C1260">
      <w:pPr>
        <w:spacing w:line="240" w:lineRule="auto"/>
        <w:contextualSpacing/>
        <w:jc w:val="both"/>
        <w:rPr>
          <w:rFonts w:ascii="Times New Roman" w:hAnsi="Times New Roman" w:cs="Times New Roman"/>
          <w:sz w:val="20"/>
          <w:szCs w:val="20"/>
        </w:rPr>
      </w:pPr>
    </w:p>
    <w:p w14:paraId="0C88DCF5" w14:textId="759E77BC" w:rsidR="00561BED"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As a less invasive alternative to radical surgery, ablative techniques have been rising in popularity over the last several years for treatment of pancreatic cancers. Thermal ablative therapies including </w:t>
      </w:r>
      <w:r w:rsidR="003A1DF2" w:rsidRPr="002C1260">
        <w:rPr>
          <w:rFonts w:ascii="Times New Roman" w:hAnsi="Times New Roman" w:cs="Times New Roman"/>
          <w:sz w:val="20"/>
          <w:szCs w:val="20"/>
        </w:rPr>
        <w:t xml:space="preserve">Radio frequency Ablation </w:t>
      </w:r>
      <w:r w:rsidRPr="002C1260">
        <w:rPr>
          <w:rFonts w:ascii="Times New Roman" w:hAnsi="Times New Roman" w:cs="Times New Roman"/>
          <w:sz w:val="20"/>
          <w:szCs w:val="20"/>
        </w:rPr>
        <w:t xml:space="preserve">(RFA) and </w:t>
      </w:r>
      <w:r w:rsidR="002D55E7" w:rsidRPr="002C1260">
        <w:rPr>
          <w:rFonts w:ascii="Times New Roman" w:hAnsi="Times New Roman" w:cs="Times New Roman"/>
          <w:sz w:val="20"/>
          <w:szCs w:val="20"/>
        </w:rPr>
        <w:t>Microwave</w:t>
      </w:r>
      <w:r w:rsidR="00B7663B" w:rsidRPr="002C1260">
        <w:rPr>
          <w:rFonts w:ascii="Times New Roman" w:hAnsi="Times New Roman" w:cs="Times New Roman"/>
          <w:sz w:val="20"/>
          <w:szCs w:val="20"/>
        </w:rPr>
        <w:t xml:space="preserve"> Ablation </w:t>
      </w:r>
      <w:r w:rsidRPr="002C1260">
        <w:rPr>
          <w:rFonts w:ascii="Times New Roman" w:hAnsi="Times New Roman" w:cs="Times New Roman"/>
          <w:sz w:val="20"/>
          <w:szCs w:val="20"/>
        </w:rPr>
        <w:t>(MWA) first became widespread for their use in local tumor ablation in the early 2000’s. These technologies rely on extreme hyperthermia to destroy tissue. While tissue destruction is effective, there is a risk of damaging surrounding vessels and structures with the high intensity heat generated</w:t>
      </w:r>
      <w:r w:rsidR="001E4BDE" w:rsidRPr="002C1260">
        <w:rPr>
          <w:rFonts w:ascii="Times New Roman" w:hAnsi="Times New Roman" w:cs="Times New Roman"/>
          <w:sz w:val="20"/>
          <w:szCs w:val="20"/>
        </w:rPr>
        <w:t xml:space="preserve"> </w:t>
      </w:r>
      <w:r w:rsidR="001E4BDE" w:rsidRPr="002C1260">
        <w:rPr>
          <w:rFonts w:ascii="Times New Roman" w:hAnsi="Times New Roman" w:cs="Times New Roman"/>
          <w:color w:val="FF0000"/>
          <w:sz w:val="20"/>
          <w:szCs w:val="20"/>
        </w:rPr>
        <w:t>[9</w:t>
      </w:r>
      <w:proofErr w:type="gramStart"/>
      <w:r w:rsidR="001E4BDE" w:rsidRPr="002C1260">
        <w:rPr>
          <w:rFonts w:ascii="Times New Roman" w:hAnsi="Times New Roman" w:cs="Times New Roman"/>
          <w:color w:val="FF0000"/>
          <w:sz w:val="20"/>
          <w:szCs w:val="20"/>
        </w:rPr>
        <w:t>,10</w:t>
      </w:r>
      <w:proofErr w:type="gramEnd"/>
      <w:r w:rsidR="001E4BDE" w:rsidRPr="002C1260">
        <w:rPr>
          <w:rFonts w:ascii="Times New Roman" w:hAnsi="Times New Roman" w:cs="Times New Roman"/>
          <w:color w:val="FF0000"/>
          <w:sz w:val="20"/>
          <w:szCs w:val="20"/>
        </w:rPr>
        <w:t>]</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In 2011, </w:t>
      </w:r>
      <w:proofErr w:type="spellStart"/>
      <w:proofErr w:type="gramStart"/>
      <w:r w:rsidRPr="002C1260">
        <w:rPr>
          <w:rFonts w:ascii="Times New Roman" w:hAnsi="Times New Roman" w:cs="Times New Roman"/>
          <w:sz w:val="20"/>
          <w:szCs w:val="20"/>
        </w:rPr>
        <w:t>NanoKnife</w:t>
      </w:r>
      <w:proofErr w:type="spellEnd"/>
      <w:r w:rsidRPr="002C1260">
        <w:rPr>
          <w:rFonts w:ascii="Times New Roman" w:hAnsi="Times New Roman" w:cs="Times New Roman"/>
          <w:sz w:val="20"/>
          <w:szCs w:val="20"/>
        </w:rPr>
        <w:t xml:space="preserve">, a new type of non-thermal ablation device using </w:t>
      </w:r>
      <w:r w:rsidR="00275B0C" w:rsidRPr="002C1260">
        <w:rPr>
          <w:rFonts w:ascii="Times New Roman" w:hAnsi="Times New Roman" w:cs="Times New Roman"/>
          <w:sz w:val="20"/>
          <w:szCs w:val="20"/>
        </w:rPr>
        <w:t xml:space="preserve">Irreversible Electroporation </w:t>
      </w:r>
      <w:r w:rsidRPr="002C1260">
        <w:rPr>
          <w:rFonts w:ascii="Times New Roman" w:hAnsi="Times New Roman" w:cs="Times New Roman"/>
          <w:sz w:val="20"/>
          <w:szCs w:val="20"/>
        </w:rPr>
        <w:t>(IRE), was approved by the FDA</w:t>
      </w:r>
      <w:proofErr w:type="gramEnd"/>
      <w:r w:rsidRPr="002C1260">
        <w:rPr>
          <w:rFonts w:ascii="Times New Roman" w:hAnsi="Times New Roman" w:cs="Times New Roman"/>
          <w:sz w:val="20"/>
          <w:szCs w:val="20"/>
        </w:rPr>
        <w:t xml:space="preserve">. IRE destroys tumors by generating electrical fields between probes placed around target soft tissue and delivering pulses that create permanent </w:t>
      </w:r>
      <w:proofErr w:type="spellStart"/>
      <w:r w:rsidRPr="002C1260">
        <w:rPr>
          <w:rFonts w:ascii="Times New Roman" w:hAnsi="Times New Roman" w:cs="Times New Roman"/>
          <w:sz w:val="20"/>
          <w:szCs w:val="20"/>
        </w:rPr>
        <w:t>nanopores</w:t>
      </w:r>
      <w:proofErr w:type="spellEnd"/>
      <w:r w:rsidRPr="002C1260">
        <w:rPr>
          <w:rFonts w:ascii="Times New Roman" w:hAnsi="Times New Roman" w:cs="Times New Roman"/>
          <w:sz w:val="20"/>
          <w:szCs w:val="20"/>
        </w:rPr>
        <w:t xml:space="preserve"> in cell membranes, thereby disrupting homeostasis</w:t>
      </w:r>
      <w:r w:rsidR="00275B0C" w:rsidRPr="002C1260">
        <w:rPr>
          <w:rFonts w:ascii="Times New Roman" w:hAnsi="Times New Roman" w:cs="Times New Roman"/>
          <w:sz w:val="20"/>
          <w:szCs w:val="20"/>
        </w:rPr>
        <w:t xml:space="preserve"> </w:t>
      </w:r>
      <w:r w:rsidR="00275B0C" w:rsidRPr="002C1260">
        <w:rPr>
          <w:rFonts w:ascii="Times New Roman" w:hAnsi="Times New Roman" w:cs="Times New Roman"/>
          <w:color w:val="FF0000"/>
          <w:sz w:val="20"/>
          <w:szCs w:val="20"/>
        </w:rPr>
        <w:t>[11]</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Irreversible cellular swelling through the pores leads to apoptosis and cell death</w:t>
      </w:r>
      <w:r w:rsidR="009B2EB0" w:rsidRPr="002C1260">
        <w:rPr>
          <w:rFonts w:ascii="Times New Roman" w:hAnsi="Times New Roman" w:cs="Times New Roman"/>
          <w:sz w:val="20"/>
          <w:szCs w:val="20"/>
        </w:rPr>
        <w:t xml:space="preserve"> </w:t>
      </w:r>
      <w:r w:rsidR="009B2EB0" w:rsidRPr="002C1260">
        <w:rPr>
          <w:rFonts w:ascii="Times New Roman" w:hAnsi="Times New Roman" w:cs="Times New Roman"/>
          <w:color w:val="FF0000"/>
          <w:sz w:val="20"/>
          <w:szCs w:val="20"/>
        </w:rPr>
        <w:t>[11]</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One major advantage of IRE is its ability to preserve critical surrounding structures in </w:t>
      </w:r>
      <w:proofErr w:type="gramStart"/>
      <w:r w:rsidRPr="002C1260">
        <w:rPr>
          <w:rFonts w:ascii="Times New Roman" w:hAnsi="Times New Roman" w:cs="Times New Roman"/>
          <w:sz w:val="20"/>
          <w:szCs w:val="20"/>
        </w:rPr>
        <w:t>highly</w:t>
      </w:r>
      <w:r w:rsidR="009E7EEF">
        <w:rPr>
          <w:rFonts w:ascii="Times New Roman" w:hAnsi="Times New Roman" w:cs="Times New Roman"/>
          <w:sz w:val="20"/>
          <w:szCs w:val="20"/>
        </w:rPr>
        <w:t xml:space="preserve"> </w:t>
      </w:r>
      <w:r w:rsidRPr="002C1260">
        <w:rPr>
          <w:rFonts w:ascii="Times New Roman" w:hAnsi="Times New Roman" w:cs="Times New Roman"/>
          <w:sz w:val="20"/>
          <w:szCs w:val="20"/>
        </w:rPr>
        <w:t>vascular</w:t>
      </w:r>
      <w:proofErr w:type="gramEnd"/>
      <w:r w:rsidRPr="002C1260">
        <w:rPr>
          <w:rFonts w:ascii="Times New Roman" w:hAnsi="Times New Roman" w:cs="Times New Roman"/>
          <w:sz w:val="20"/>
          <w:szCs w:val="20"/>
        </w:rPr>
        <w:t xml:space="preserve"> areas</w:t>
      </w:r>
      <w:r w:rsidR="001A5069" w:rsidRPr="002C1260">
        <w:rPr>
          <w:rFonts w:ascii="Times New Roman" w:hAnsi="Times New Roman" w:cs="Times New Roman"/>
          <w:sz w:val="20"/>
          <w:szCs w:val="20"/>
        </w:rPr>
        <w:t xml:space="preserve"> </w:t>
      </w:r>
      <w:r w:rsidR="001A5069" w:rsidRPr="002C1260">
        <w:rPr>
          <w:rFonts w:ascii="Times New Roman" w:hAnsi="Times New Roman" w:cs="Times New Roman"/>
          <w:color w:val="FF0000"/>
          <w:sz w:val="20"/>
          <w:szCs w:val="20"/>
        </w:rPr>
        <w:t>[9]</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Previously, IRE </w:t>
      </w:r>
      <w:proofErr w:type="gramStart"/>
      <w:r w:rsidRPr="002C1260">
        <w:rPr>
          <w:rFonts w:ascii="Times New Roman" w:hAnsi="Times New Roman" w:cs="Times New Roman"/>
          <w:sz w:val="20"/>
          <w:szCs w:val="20"/>
        </w:rPr>
        <w:t>has been shown</w:t>
      </w:r>
      <w:proofErr w:type="gramEnd"/>
      <w:r w:rsidRPr="002C1260">
        <w:rPr>
          <w:rFonts w:ascii="Times New Roman" w:hAnsi="Times New Roman" w:cs="Times New Roman"/>
          <w:sz w:val="20"/>
          <w:szCs w:val="20"/>
        </w:rPr>
        <w:t xml:space="preserve"> to be an effective ablation therapy for locally advanced pancreatic adenocarcinoma (LAPC) tumors</w:t>
      </w:r>
      <w:r w:rsidR="00CC64C8" w:rsidRPr="002C1260">
        <w:rPr>
          <w:rFonts w:ascii="Times New Roman" w:hAnsi="Times New Roman" w:cs="Times New Roman"/>
          <w:sz w:val="20"/>
          <w:szCs w:val="20"/>
        </w:rPr>
        <w:t xml:space="preserve"> </w:t>
      </w:r>
      <w:r w:rsidR="00CC64C8" w:rsidRPr="002C1260">
        <w:rPr>
          <w:rFonts w:ascii="Times New Roman" w:hAnsi="Times New Roman" w:cs="Times New Roman"/>
          <w:color w:val="FF0000"/>
          <w:sz w:val="20"/>
          <w:szCs w:val="20"/>
        </w:rPr>
        <w:t>[12]</w:t>
      </w:r>
      <w:r w:rsidR="009E4076" w:rsidRPr="002C1260">
        <w:rPr>
          <w:rFonts w:ascii="Times New Roman" w:hAnsi="Times New Roman" w:cs="Times New Roman"/>
          <w:sz w:val="20"/>
          <w:szCs w:val="20"/>
        </w:rPr>
        <w:t>.</w:t>
      </w:r>
      <w:r w:rsidRPr="002C1260">
        <w:rPr>
          <w:rFonts w:ascii="Times New Roman" w:hAnsi="Times New Roman" w:cs="Times New Roman"/>
          <w:sz w:val="20"/>
          <w:szCs w:val="20"/>
        </w:rPr>
        <w:t xml:space="preserve"> Up to this point, IRE efficacy for treatment of PNETs has not been </w:t>
      </w:r>
      <w:r w:rsidR="005275DC" w:rsidRPr="002C1260">
        <w:rPr>
          <w:rFonts w:ascii="Times New Roman" w:hAnsi="Times New Roman" w:cs="Times New Roman"/>
          <w:sz w:val="20"/>
          <w:szCs w:val="20"/>
        </w:rPr>
        <w:t xml:space="preserve">clearly </w:t>
      </w:r>
      <w:r w:rsidRPr="002C1260">
        <w:rPr>
          <w:rFonts w:ascii="Times New Roman" w:hAnsi="Times New Roman" w:cs="Times New Roman"/>
          <w:sz w:val="20"/>
          <w:szCs w:val="20"/>
        </w:rPr>
        <w:t xml:space="preserve">determined. </w:t>
      </w:r>
      <w:r w:rsidR="00EA07D5" w:rsidRPr="002C1260">
        <w:rPr>
          <w:rFonts w:ascii="Times New Roman" w:hAnsi="Times New Roman" w:cs="Times New Roman"/>
          <w:sz w:val="20"/>
          <w:szCs w:val="20"/>
        </w:rPr>
        <w:t xml:space="preserve">Though metastatic disease is frequently treated with ablative techniques (typically liver), the scenario is switched in this case by resecting the metastases but treating the primary with ablation. </w:t>
      </w:r>
      <w:r w:rsidRPr="002C1260">
        <w:rPr>
          <w:rFonts w:ascii="Times New Roman" w:hAnsi="Times New Roman" w:cs="Times New Roman"/>
          <w:sz w:val="20"/>
          <w:szCs w:val="20"/>
        </w:rPr>
        <w:t>This is the first report of our knowledge of IRE as an alternative treatment in th</w:t>
      </w:r>
      <w:r w:rsidR="009E7EEF">
        <w:rPr>
          <w:rFonts w:ascii="Times New Roman" w:hAnsi="Times New Roman" w:cs="Times New Roman"/>
          <w:sz w:val="20"/>
          <w:szCs w:val="20"/>
        </w:rPr>
        <w:t>e setting of a metastatic PNET.</w:t>
      </w:r>
    </w:p>
    <w:p w14:paraId="43F40FAD" w14:textId="77777777" w:rsidR="009E7EEF" w:rsidRPr="002C1260" w:rsidRDefault="009E7EEF" w:rsidP="002C1260">
      <w:pPr>
        <w:spacing w:line="240" w:lineRule="auto"/>
        <w:contextualSpacing/>
        <w:jc w:val="both"/>
        <w:rPr>
          <w:rFonts w:ascii="Times New Roman" w:hAnsi="Times New Roman" w:cs="Times New Roman"/>
          <w:sz w:val="20"/>
          <w:szCs w:val="20"/>
        </w:rPr>
      </w:pPr>
    </w:p>
    <w:p w14:paraId="00000010" w14:textId="799161B7" w:rsidR="00D13559" w:rsidRPr="00C61D63" w:rsidRDefault="004A39AA" w:rsidP="002C1260">
      <w:pPr>
        <w:spacing w:line="240" w:lineRule="auto"/>
        <w:contextualSpacing/>
        <w:jc w:val="both"/>
        <w:rPr>
          <w:rFonts w:ascii="Times New Roman" w:hAnsi="Times New Roman" w:cs="Times New Roman"/>
          <w:b/>
        </w:rPr>
      </w:pPr>
      <w:r w:rsidRPr="00C61D63">
        <w:rPr>
          <w:rFonts w:ascii="Times New Roman" w:hAnsi="Times New Roman" w:cs="Times New Roman"/>
          <w:b/>
        </w:rPr>
        <w:t>Case Presentation</w:t>
      </w:r>
    </w:p>
    <w:p w14:paraId="63702BF3" w14:textId="77777777" w:rsidR="008A6915" w:rsidRDefault="008A6915" w:rsidP="002C1260">
      <w:pPr>
        <w:spacing w:line="240" w:lineRule="auto"/>
        <w:contextualSpacing/>
        <w:jc w:val="both"/>
        <w:rPr>
          <w:rFonts w:ascii="Times New Roman" w:hAnsi="Times New Roman" w:cs="Times New Roman"/>
          <w:sz w:val="20"/>
          <w:szCs w:val="20"/>
        </w:rPr>
      </w:pPr>
    </w:p>
    <w:p w14:paraId="00000012" w14:textId="7E357255" w:rsidR="00D13559" w:rsidRPr="002C1260"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This is a </w:t>
      </w:r>
      <w:r w:rsidR="009E4076" w:rsidRPr="002C1260">
        <w:rPr>
          <w:rFonts w:ascii="Times New Roman" w:hAnsi="Times New Roman" w:cs="Times New Roman"/>
          <w:sz w:val="20"/>
          <w:szCs w:val="20"/>
        </w:rPr>
        <w:t>50-year-old</w:t>
      </w:r>
      <w:r w:rsidRPr="002C1260">
        <w:rPr>
          <w:rFonts w:ascii="Times New Roman" w:hAnsi="Times New Roman" w:cs="Times New Roman"/>
          <w:sz w:val="20"/>
          <w:szCs w:val="20"/>
        </w:rPr>
        <w:t xml:space="preserve"> Caucasian male with no significant past medical history who presented to his primary care doctor in January 2021 with complaints of diarrhea and dyspepsia for two months. Laboratory results revealed </w:t>
      </w:r>
      <w:proofErr w:type="spellStart"/>
      <w:r w:rsidRPr="002C1260">
        <w:rPr>
          <w:rFonts w:ascii="Times New Roman" w:hAnsi="Times New Roman" w:cs="Times New Roman"/>
          <w:sz w:val="20"/>
          <w:szCs w:val="20"/>
        </w:rPr>
        <w:t>transaminasemia</w:t>
      </w:r>
      <w:proofErr w:type="spellEnd"/>
      <w:r w:rsidRPr="002C1260">
        <w:rPr>
          <w:rFonts w:ascii="Times New Roman" w:hAnsi="Times New Roman" w:cs="Times New Roman"/>
          <w:sz w:val="20"/>
          <w:szCs w:val="20"/>
        </w:rPr>
        <w:t xml:space="preserve"> and elevated alkaline phosphatase. Esophagogastroduodenoscopy showed ulcers in the gastroesophageal junction and the second and third part of the duodenum. Patient was started on omeprazole, famotidine, and </w:t>
      </w:r>
      <w:proofErr w:type="spellStart"/>
      <w:proofErr w:type="gramStart"/>
      <w:r w:rsidRPr="002C1260">
        <w:rPr>
          <w:rFonts w:ascii="Times New Roman" w:hAnsi="Times New Roman" w:cs="Times New Roman"/>
          <w:sz w:val="20"/>
          <w:szCs w:val="20"/>
        </w:rPr>
        <w:t>sucralfate</w:t>
      </w:r>
      <w:proofErr w:type="spellEnd"/>
      <w:r w:rsidRPr="002C1260">
        <w:rPr>
          <w:rFonts w:ascii="Times New Roman" w:hAnsi="Times New Roman" w:cs="Times New Roman"/>
          <w:sz w:val="20"/>
          <w:szCs w:val="20"/>
        </w:rPr>
        <w:t xml:space="preserve"> which</w:t>
      </w:r>
      <w:proofErr w:type="gramEnd"/>
      <w:r w:rsidRPr="002C1260">
        <w:rPr>
          <w:rFonts w:ascii="Times New Roman" w:hAnsi="Times New Roman" w:cs="Times New Roman"/>
          <w:sz w:val="20"/>
          <w:szCs w:val="20"/>
        </w:rPr>
        <w:t xml:space="preserve"> improved his symptoms. Further laboratory workup showed an elevated gastrin level of 743 </w:t>
      </w:r>
      <w:proofErr w:type="spellStart"/>
      <w:r w:rsidRPr="002C1260">
        <w:rPr>
          <w:rFonts w:ascii="Times New Roman" w:hAnsi="Times New Roman" w:cs="Times New Roman"/>
          <w:sz w:val="20"/>
          <w:szCs w:val="20"/>
        </w:rPr>
        <w:t>pg</w:t>
      </w:r>
      <w:proofErr w:type="spellEnd"/>
      <w:r w:rsidRPr="002C1260">
        <w:rPr>
          <w:rFonts w:ascii="Times New Roman" w:hAnsi="Times New Roman" w:cs="Times New Roman"/>
          <w:sz w:val="20"/>
          <w:szCs w:val="20"/>
        </w:rPr>
        <w:t>/mL and chromogranin A of 1874 ng/</w:t>
      </w:r>
      <w:proofErr w:type="spellStart"/>
      <w:r w:rsidRPr="002C1260">
        <w:rPr>
          <w:rFonts w:ascii="Times New Roman" w:hAnsi="Times New Roman" w:cs="Times New Roman"/>
          <w:sz w:val="20"/>
          <w:szCs w:val="20"/>
        </w:rPr>
        <w:t>mL.</w:t>
      </w:r>
      <w:proofErr w:type="spellEnd"/>
    </w:p>
    <w:p w14:paraId="78FBADFA" w14:textId="77777777" w:rsidR="004622CF" w:rsidRPr="002C1260" w:rsidRDefault="004622CF" w:rsidP="002C1260">
      <w:pPr>
        <w:spacing w:line="240" w:lineRule="auto"/>
        <w:contextualSpacing/>
        <w:jc w:val="both"/>
        <w:rPr>
          <w:rFonts w:ascii="Times New Roman" w:hAnsi="Times New Roman" w:cs="Times New Roman"/>
          <w:sz w:val="20"/>
          <w:szCs w:val="20"/>
        </w:rPr>
      </w:pPr>
    </w:p>
    <w:p w14:paraId="00000014" w14:textId="60A34150" w:rsidR="00D13559"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He underwent abdominal </w:t>
      </w:r>
      <w:r w:rsidR="006E5A86" w:rsidRPr="002C1260">
        <w:rPr>
          <w:rFonts w:ascii="Times New Roman" w:hAnsi="Times New Roman" w:cs="Times New Roman"/>
          <w:sz w:val="20"/>
          <w:szCs w:val="20"/>
        </w:rPr>
        <w:t xml:space="preserve">Computed Tomography </w:t>
      </w:r>
      <w:r w:rsidR="004825B4" w:rsidRPr="002C1260">
        <w:rPr>
          <w:rFonts w:ascii="Times New Roman" w:hAnsi="Times New Roman" w:cs="Times New Roman"/>
          <w:sz w:val="20"/>
          <w:szCs w:val="20"/>
        </w:rPr>
        <w:t>(CT)</w:t>
      </w:r>
      <w:r w:rsidRPr="002C1260">
        <w:rPr>
          <w:rFonts w:ascii="Times New Roman" w:hAnsi="Times New Roman" w:cs="Times New Roman"/>
          <w:sz w:val="20"/>
          <w:szCs w:val="20"/>
        </w:rPr>
        <w:t xml:space="preserve"> in June </w:t>
      </w:r>
      <w:proofErr w:type="gramStart"/>
      <w:r w:rsidRPr="002C1260">
        <w:rPr>
          <w:rFonts w:ascii="Times New Roman" w:hAnsi="Times New Roman" w:cs="Times New Roman"/>
          <w:sz w:val="20"/>
          <w:szCs w:val="20"/>
        </w:rPr>
        <w:t>2021 which</w:t>
      </w:r>
      <w:proofErr w:type="gramEnd"/>
      <w:r w:rsidRPr="002C1260">
        <w:rPr>
          <w:rFonts w:ascii="Times New Roman" w:hAnsi="Times New Roman" w:cs="Times New Roman"/>
          <w:sz w:val="20"/>
          <w:szCs w:val="20"/>
        </w:rPr>
        <w:t xml:space="preserve"> showed a 6.5 cm </w:t>
      </w:r>
      <w:proofErr w:type="spellStart"/>
      <w:r w:rsidRPr="002C1260">
        <w:rPr>
          <w:rFonts w:ascii="Times New Roman" w:hAnsi="Times New Roman" w:cs="Times New Roman"/>
          <w:sz w:val="20"/>
          <w:szCs w:val="20"/>
        </w:rPr>
        <w:t>hypervascular</w:t>
      </w:r>
      <w:proofErr w:type="spellEnd"/>
      <w:r w:rsidRPr="002C1260">
        <w:rPr>
          <w:rFonts w:ascii="Times New Roman" w:hAnsi="Times New Roman" w:cs="Times New Roman"/>
          <w:sz w:val="20"/>
          <w:szCs w:val="20"/>
        </w:rPr>
        <w:t xml:space="preserve"> lesion in the right liver lobe along with pancreatic ductal dilation. Biopsy of the liver lesion revealed a </w:t>
      </w:r>
      <w:r w:rsidR="006541DA" w:rsidRPr="002C1260">
        <w:rPr>
          <w:rFonts w:ascii="Times New Roman" w:hAnsi="Times New Roman" w:cs="Times New Roman"/>
          <w:sz w:val="20"/>
          <w:szCs w:val="20"/>
        </w:rPr>
        <w:t>well-differentiated</w:t>
      </w:r>
      <w:r w:rsidRPr="002C1260">
        <w:rPr>
          <w:rFonts w:ascii="Times New Roman" w:hAnsi="Times New Roman" w:cs="Times New Roman"/>
          <w:sz w:val="20"/>
          <w:szCs w:val="20"/>
        </w:rPr>
        <w:t xml:space="preserve"> grade 2 neuroendocrine tumor with a Ki-67 of 4.9%. Gallium-68 </w:t>
      </w:r>
      <w:proofErr w:type="spellStart"/>
      <w:r w:rsidRPr="002C1260">
        <w:rPr>
          <w:rFonts w:ascii="Times New Roman" w:hAnsi="Times New Roman" w:cs="Times New Roman"/>
          <w:sz w:val="20"/>
          <w:szCs w:val="20"/>
        </w:rPr>
        <w:t>dotatate</w:t>
      </w:r>
      <w:proofErr w:type="spellEnd"/>
      <w:r w:rsidRPr="002C1260">
        <w:rPr>
          <w:rFonts w:ascii="Times New Roman" w:hAnsi="Times New Roman" w:cs="Times New Roman"/>
          <w:sz w:val="20"/>
          <w:szCs w:val="20"/>
        </w:rPr>
        <w:t xml:space="preserve"> PET/CT scan </w:t>
      </w:r>
      <w:proofErr w:type="spellStart"/>
      <w:r w:rsidRPr="002C1260">
        <w:rPr>
          <w:rFonts w:ascii="Times New Roman" w:hAnsi="Times New Roman" w:cs="Times New Roman"/>
          <w:sz w:val="20"/>
          <w:szCs w:val="20"/>
        </w:rPr>
        <w:t>redemonstrated</w:t>
      </w:r>
      <w:proofErr w:type="spellEnd"/>
      <w:r w:rsidRPr="002C1260">
        <w:rPr>
          <w:rFonts w:ascii="Times New Roman" w:hAnsi="Times New Roman" w:cs="Times New Roman"/>
          <w:sz w:val="20"/>
          <w:szCs w:val="20"/>
        </w:rPr>
        <w:t xml:space="preserve"> the liver lesion along with a pancreatic head mass and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 enlargement</w:t>
      </w:r>
      <w:r w:rsidR="00381F67" w:rsidRPr="002C1260">
        <w:rPr>
          <w:rFonts w:ascii="Times New Roman" w:hAnsi="Times New Roman" w:cs="Times New Roman"/>
          <w:sz w:val="20"/>
          <w:szCs w:val="20"/>
        </w:rPr>
        <w:t xml:space="preserve"> </w:t>
      </w:r>
      <w:r w:rsidR="00381F67" w:rsidRPr="002C1260">
        <w:rPr>
          <w:rFonts w:ascii="Times New Roman" w:hAnsi="Times New Roman" w:cs="Times New Roman"/>
          <w:color w:val="FF0000"/>
          <w:sz w:val="20"/>
          <w:szCs w:val="20"/>
        </w:rPr>
        <w:t>(Figure</w:t>
      </w:r>
      <w:r w:rsidR="004825B4" w:rsidRPr="002C1260">
        <w:rPr>
          <w:rFonts w:ascii="Times New Roman" w:hAnsi="Times New Roman" w:cs="Times New Roman"/>
          <w:color w:val="FF0000"/>
          <w:sz w:val="20"/>
          <w:szCs w:val="20"/>
        </w:rPr>
        <w:t>s</w:t>
      </w:r>
      <w:r w:rsidR="00381F67" w:rsidRPr="002C1260">
        <w:rPr>
          <w:rFonts w:ascii="Times New Roman" w:hAnsi="Times New Roman" w:cs="Times New Roman"/>
          <w:color w:val="FF0000"/>
          <w:sz w:val="20"/>
          <w:szCs w:val="20"/>
        </w:rPr>
        <w:t xml:space="preserve"> 1</w:t>
      </w:r>
      <w:r w:rsidR="00AC5563">
        <w:rPr>
          <w:rFonts w:ascii="Times New Roman" w:hAnsi="Times New Roman" w:cs="Times New Roman"/>
          <w:color w:val="FF0000"/>
          <w:sz w:val="20"/>
          <w:szCs w:val="20"/>
        </w:rPr>
        <w:t xml:space="preserve">, </w:t>
      </w:r>
      <w:r w:rsidR="004825B4" w:rsidRPr="002C1260">
        <w:rPr>
          <w:rFonts w:ascii="Times New Roman" w:hAnsi="Times New Roman" w:cs="Times New Roman"/>
          <w:color w:val="FF0000"/>
          <w:sz w:val="20"/>
          <w:szCs w:val="20"/>
        </w:rPr>
        <w:t>2</w:t>
      </w:r>
      <w:r w:rsidR="00381F67" w:rsidRPr="002C1260">
        <w:rPr>
          <w:rFonts w:ascii="Times New Roman" w:hAnsi="Times New Roman" w:cs="Times New Roman"/>
          <w:color w:val="FF0000"/>
          <w:sz w:val="20"/>
          <w:szCs w:val="20"/>
        </w:rPr>
        <w:t>)</w:t>
      </w:r>
      <w:r w:rsidRPr="002C1260">
        <w:rPr>
          <w:rFonts w:ascii="Times New Roman" w:hAnsi="Times New Roman" w:cs="Times New Roman"/>
          <w:sz w:val="20"/>
          <w:szCs w:val="20"/>
        </w:rPr>
        <w:t xml:space="preserve">. Biopsy of the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nodes further demonstrated a </w:t>
      </w:r>
      <w:proofErr w:type="gramStart"/>
      <w:r w:rsidRPr="002C1260">
        <w:rPr>
          <w:rFonts w:ascii="Times New Roman" w:hAnsi="Times New Roman" w:cs="Times New Roman"/>
          <w:sz w:val="20"/>
          <w:szCs w:val="20"/>
        </w:rPr>
        <w:t>well differentiated</w:t>
      </w:r>
      <w:proofErr w:type="gramEnd"/>
      <w:r w:rsidRPr="002C1260">
        <w:rPr>
          <w:rFonts w:ascii="Times New Roman" w:hAnsi="Times New Roman" w:cs="Times New Roman"/>
          <w:sz w:val="20"/>
          <w:szCs w:val="20"/>
        </w:rPr>
        <w:t xml:space="preserve"> grade 2 neuroendocrine tumor. </w:t>
      </w:r>
    </w:p>
    <w:p w14:paraId="4749A041" w14:textId="77777777" w:rsidR="008A6915" w:rsidRPr="002C1260" w:rsidRDefault="008A6915" w:rsidP="002C1260">
      <w:pPr>
        <w:spacing w:line="240" w:lineRule="auto"/>
        <w:contextualSpacing/>
        <w:jc w:val="both"/>
        <w:rPr>
          <w:rFonts w:ascii="Times New Roman" w:hAnsi="Times New Roman" w:cs="Times New Roman"/>
          <w:sz w:val="20"/>
          <w:szCs w:val="20"/>
        </w:rPr>
      </w:pPr>
    </w:p>
    <w:p w14:paraId="655ECD28" w14:textId="63EAF90C" w:rsidR="00703F89" w:rsidRDefault="00703F89" w:rsidP="008A6915">
      <w:pPr>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drawing>
          <wp:inline distT="0" distB="0" distL="0" distR="0" wp14:anchorId="27CD5A04" wp14:editId="3B3B771C">
            <wp:extent cx="1903287" cy="1305530"/>
            <wp:effectExtent l="0" t="0" r="1905" b="9525"/>
            <wp:docPr id="6" name="Picture 6" descr="A picture containing text, indoor, light,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light, star&#10;&#10;Description automatically generated"/>
                    <pic:cNvPicPr/>
                  </pic:nvPicPr>
                  <pic:blipFill>
                    <a:blip r:embed="rId8"/>
                    <a:stretch>
                      <a:fillRect/>
                    </a:stretch>
                  </pic:blipFill>
                  <pic:spPr>
                    <a:xfrm>
                      <a:off x="0" y="0"/>
                      <a:ext cx="1971735" cy="1352481"/>
                    </a:xfrm>
                    <a:prstGeom prst="rect">
                      <a:avLst/>
                    </a:prstGeom>
                  </pic:spPr>
                </pic:pic>
              </a:graphicData>
            </a:graphic>
          </wp:inline>
        </w:drawing>
      </w:r>
    </w:p>
    <w:p w14:paraId="48613F3D" w14:textId="77777777" w:rsidR="008A6915" w:rsidRPr="002C1260" w:rsidRDefault="008A6915" w:rsidP="008A6915">
      <w:pPr>
        <w:spacing w:line="240" w:lineRule="auto"/>
        <w:contextualSpacing/>
        <w:jc w:val="both"/>
        <w:rPr>
          <w:rFonts w:ascii="Times New Roman" w:hAnsi="Times New Roman" w:cs="Times New Roman"/>
          <w:sz w:val="20"/>
          <w:szCs w:val="20"/>
        </w:rPr>
      </w:pPr>
    </w:p>
    <w:p w14:paraId="483833BD" w14:textId="3DE63150" w:rsidR="00703F89" w:rsidRDefault="00703F89" w:rsidP="00A76FCD">
      <w:pPr>
        <w:spacing w:line="240" w:lineRule="auto"/>
        <w:contextualSpacing/>
        <w:jc w:val="both"/>
        <w:rPr>
          <w:rFonts w:ascii="Times New Roman" w:hAnsi="Times New Roman" w:cs="Times New Roman"/>
          <w:sz w:val="20"/>
          <w:szCs w:val="20"/>
        </w:rPr>
      </w:pPr>
      <w:r w:rsidRPr="002C1260">
        <w:rPr>
          <w:rFonts w:ascii="Times New Roman" w:hAnsi="Times New Roman" w:cs="Times New Roman"/>
          <w:b/>
          <w:sz w:val="20"/>
          <w:szCs w:val="20"/>
        </w:rPr>
        <w:t>Figure 1</w:t>
      </w:r>
      <w:r w:rsidR="008D3874" w:rsidRPr="002C1260">
        <w:rPr>
          <w:rFonts w:ascii="Times New Roman" w:hAnsi="Times New Roman" w:cs="Times New Roman"/>
          <w:b/>
          <w:sz w:val="20"/>
          <w:szCs w:val="20"/>
        </w:rPr>
        <w:t>:</w:t>
      </w:r>
      <w:r w:rsidRPr="002C1260">
        <w:rPr>
          <w:rFonts w:ascii="Times New Roman" w:hAnsi="Times New Roman" w:cs="Times New Roman"/>
          <w:sz w:val="20"/>
          <w:szCs w:val="20"/>
        </w:rPr>
        <w:t xml:space="preserve"> Uptake lesion demonstrated in the pancreas on </w:t>
      </w:r>
      <w:r w:rsidR="00A76FCD" w:rsidRPr="002C1260">
        <w:rPr>
          <w:rFonts w:ascii="Times New Roman" w:hAnsi="Times New Roman" w:cs="Times New Roman"/>
          <w:sz w:val="20"/>
          <w:szCs w:val="20"/>
        </w:rPr>
        <w:t xml:space="preserve">Positron Emission Tomography </w:t>
      </w:r>
      <w:r w:rsidRPr="002C1260">
        <w:rPr>
          <w:rFonts w:ascii="Times New Roman" w:hAnsi="Times New Roman" w:cs="Times New Roman"/>
          <w:sz w:val="20"/>
          <w:szCs w:val="20"/>
        </w:rPr>
        <w:t>(PET) scan (July 2021)</w:t>
      </w:r>
      <w:r w:rsidR="008A6915">
        <w:rPr>
          <w:rFonts w:ascii="Times New Roman" w:hAnsi="Times New Roman" w:cs="Times New Roman"/>
          <w:sz w:val="20"/>
          <w:szCs w:val="20"/>
        </w:rPr>
        <w:t>.</w:t>
      </w:r>
    </w:p>
    <w:p w14:paraId="1EBE4D21" w14:textId="77777777" w:rsidR="008A6915" w:rsidRPr="002C1260" w:rsidRDefault="008A6915" w:rsidP="002C1260">
      <w:pPr>
        <w:spacing w:line="240" w:lineRule="auto"/>
        <w:contextualSpacing/>
        <w:jc w:val="both"/>
        <w:rPr>
          <w:rFonts w:ascii="Times New Roman" w:hAnsi="Times New Roman" w:cs="Times New Roman"/>
          <w:sz w:val="20"/>
          <w:szCs w:val="20"/>
        </w:rPr>
      </w:pPr>
    </w:p>
    <w:p w14:paraId="2F25BC1E" w14:textId="77777777" w:rsidR="00703F89" w:rsidRPr="002C1260" w:rsidRDefault="00703F89" w:rsidP="008A6915">
      <w:pPr>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lastRenderedPageBreak/>
        <w:drawing>
          <wp:inline distT="0" distB="0" distL="0" distR="0" wp14:anchorId="6C3108A7" wp14:editId="79671BAB">
            <wp:extent cx="1948880" cy="14588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5345" cy="1478622"/>
                    </a:xfrm>
                    <a:prstGeom prst="rect">
                      <a:avLst/>
                    </a:prstGeom>
                  </pic:spPr>
                </pic:pic>
              </a:graphicData>
            </a:graphic>
          </wp:inline>
        </w:drawing>
      </w:r>
    </w:p>
    <w:p w14:paraId="2E76C5A8" w14:textId="77777777" w:rsidR="008A6915" w:rsidRPr="008A6915" w:rsidRDefault="008A6915" w:rsidP="002C1260">
      <w:pPr>
        <w:spacing w:line="240" w:lineRule="auto"/>
        <w:contextualSpacing/>
        <w:jc w:val="both"/>
        <w:rPr>
          <w:rFonts w:ascii="Times New Roman" w:hAnsi="Times New Roman" w:cs="Times New Roman"/>
          <w:sz w:val="20"/>
          <w:szCs w:val="20"/>
        </w:rPr>
      </w:pPr>
    </w:p>
    <w:p w14:paraId="68674E0F" w14:textId="04873AB5" w:rsidR="00703F89" w:rsidRPr="002C1260" w:rsidRDefault="00B15726" w:rsidP="00291555">
      <w:pPr>
        <w:spacing w:line="240" w:lineRule="auto"/>
        <w:contextualSpacing/>
        <w:jc w:val="center"/>
        <w:rPr>
          <w:rFonts w:ascii="Times New Roman" w:hAnsi="Times New Roman" w:cs="Times New Roman"/>
          <w:sz w:val="20"/>
          <w:szCs w:val="20"/>
        </w:rPr>
      </w:pPr>
      <w:r w:rsidRPr="002C1260">
        <w:rPr>
          <w:rFonts w:ascii="Times New Roman" w:hAnsi="Times New Roman" w:cs="Times New Roman"/>
          <w:b/>
          <w:sz w:val="20"/>
          <w:szCs w:val="20"/>
        </w:rPr>
        <w:t>Figure 2:</w:t>
      </w:r>
      <w:r w:rsidR="00703F89" w:rsidRPr="002C1260">
        <w:rPr>
          <w:rFonts w:ascii="Times New Roman" w:hAnsi="Times New Roman" w:cs="Times New Roman"/>
          <w:sz w:val="20"/>
          <w:szCs w:val="20"/>
        </w:rPr>
        <w:t xml:space="preserve"> Liver lesion on PET scan (July 2021)</w:t>
      </w:r>
      <w:r w:rsidR="00472F0D">
        <w:rPr>
          <w:rFonts w:ascii="Times New Roman" w:hAnsi="Times New Roman" w:cs="Times New Roman"/>
          <w:sz w:val="20"/>
          <w:szCs w:val="20"/>
        </w:rPr>
        <w:t>.</w:t>
      </w:r>
    </w:p>
    <w:p w14:paraId="73D7CA38" w14:textId="77777777" w:rsidR="009465D7" w:rsidRDefault="009465D7" w:rsidP="002C1260">
      <w:pPr>
        <w:spacing w:line="240" w:lineRule="auto"/>
        <w:contextualSpacing/>
        <w:jc w:val="both"/>
        <w:rPr>
          <w:rFonts w:ascii="Times New Roman" w:hAnsi="Times New Roman" w:cs="Times New Roman"/>
          <w:sz w:val="20"/>
          <w:szCs w:val="20"/>
        </w:rPr>
      </w:pPr>
    </w:p>
    <w:p w14:paraId="5A5EAE97" w14:textId="43113EC3" w:rsidR="00D92DC8"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The patient obtained opinions from several surgical oncologists who recommended liver lobectomy and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Concerned with undergoing radical surgery due to being relatively asymptomatic and</w:t>
      </w:r>
      <w:r w:rsidR="005275DC" w:rsidRPr="002C1260">
        <w:rPr>
          <w:rFonts w:ascii="Times New Roman" w:hAnsi="Times New Roman" w:cs="Times New Roman"/>
          <w:sz w:val="20"/>
          <w:szCs w:val="20"/>
        </w:rPr>
        <w:t xml:space="preserve"> unwilling to experience</w:t>
      </w:r>
      <w:r w:rsidRPr="002C1260">
        <w:rPr>
          <w:rFonts w:ascii="Times New Roman" w:hAnsi="Times New Roman" w:cs="Times New Roman"/>
          <w:sz w:val="20"/>
          <w:szCs w:val="20"/>
        </w:rPr>
        <w:t xml:space="preserve"> the required lifestyle changes after the procedure, the patient wished to explore alternative treatment options. It </w:t>
      </w:r>
      <w:proofErr w:type="gramStart"/>
      <w:r w:rsidRPr="002C1260">
        <w:rPr>
          <w:rFonts w:ascii="Times New Roman" w:hAnsi="Times New Roman" w:cs="Times New Roman"/>
          <w:sz w:val="20"/>
          <w:szCs w:val="20"/>
        </w:rPr>
        <w:t>was decided</w:t>
      </w:r>
      <w:proofErr w:type="gramEnd"/>
      <w:r w:rsidRPr="002C1260">
        <w:rPr>
          <w:rFonts w:ascii="Times New Roman" w:hAnsi="Times New Roman" w:cs="Times New Roman"/>
          <w:sz w:val="20"/>
          <w:szCs w:val="20"/>
        </w:rPr>
        <w:t xml:space="preserve"> to proceed with right liver lobectomy and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 resection followed by irreversible electroporation of the pancreatic head mass using the </w:t>
      </w:r>
      <w:r w:rsidR="005275DC" w:rsidRPr="002C1260">
        <w:rPr>
          <w:rFonts w:ascii="Times New Roman" w:hAnsi="Times New Roman" w:cs="Times New Roman"/>
          <w:sz w:val="20"/>
          <w:szCs w:val="20"/>
        </w:rPr>
        <w:t>IRE</w:t>
      </w:r>
      <w:r w:rsidRPr="002C1260">
        <w:rPr>
          <w:rFonts w:ascii="Times New Roman" w:hAnsi="Times New Roman" w:cs="Times New Roman"/>
          <w:sz w:val="20"/>
          <w:szCs w:val="20"/>
        </w:rPr>
        <w:t xml:space="preserve">. The patient understood that he </w:t>
      </w:r>
      <w:proofErr w:type="gramStart"/>
      <w:r w:rsidRPr="002C1260">
        <w:rPr>
          <w:rFonts w:ascii="Times New Roman" w:hAnsi="Times New Roman" w:cs="Times New Roman"/>
          <w:sz w:val="20"/>
          <w:szCs w:val="20"/>
        </w:rPr>
        <w:t>may</w:t>
      </w:r>
      <w:proofErr w:type="gramEnd"/>
      <w:r w:rsidRPr="002C1260">
        <w:rPr>
          <w:rFonts w:ascii="Times New Roman" w:hAnsi="Times New Roman" w:cs="Times New Roman"/>
          <w:sz w:val="20"/>
          <w:szCs w:val="20"/>
        </w:rPr>
        <w:t xml:space="preserve"> ultimately still need a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should the ablation fail or if the </w:t>
      </w:r>
      <w:r w:rsidR="005275DC" w:rsidRPr="002C1260">
        <w:rPr>
          <w:rFonts w:ascii="Times New Roman" w:hAnsi="Times New Roman" w:cs="Times New Roman"/>
          <w:sz w:val="20"/>
          <w:szCs w:val="20"/>
        </w:rPr>
        <w:t>recurrence develops</w:t>
      </w:r>
      <w:r w:rsidR="00E12850">
        <w:rPr>
          <w:rFonts w:ascii="Times New Roman" w:hAnsi="Times New Roman" w:cs="Times New Roman"/>
          <w:sz w:val="20"/>
          <w:szCs w:val="20"/>
        </w:rPr>
        <w:t>.</w:t>
      </w:r>
    </w:p>
    <w:p w14:paraId="07A191A4" w14:textId="77777777" w:rsidR="00E12850" w:rsidRPr="002C1260" w:rsidRDefault="00E12850" w:rsidP="002C1260">
      <w:pPr>
        <w:spacing w:line="240" w:lineRule="auto"/>
        <w:contextualSpacing/>
        <w:jc w:val="both"/>
        <w:rPr>
          <w:rFonts w:ascii="Times New Roman" w:hAnsi="Times New Roman" w:cs="Times New Roman"/>
          <w:sz w:val="20"/>
          <w:szCs w:val="20"/>
        </w:rPr>
      </w:pPr>
    </w:p>
    <w:p w14:paraId="184086C4" w14:textId="3E4A96A6" w:rsidR="009465D7"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In late August 2021 prior to surgery the patient had</w:t>
      </w:r>
      <w:r w:rsidR="004825B4" w:rsidRPr="002C1260">
        <w:rPr>
          <w:rFonts w:ascii="Times New Roman" w:hAnsi="Times New Roman" w:cs="Times New Roman"/>
          <w:sz w:val="20"/>
          <w:szCs w:val="20"/>
        </w:rPr>
        <w:t xml:space="preserve"> a</w:t>
      </w:r>
      <w:r w:rsidRPr="002C1260">
        <w:rPr>
          <w:rFonts w:ascii="Times New Roman" w:hAnsi="Times New Roman" w:cs="Times New Roman"/>
          <w:sz w:val="20"/>
          <w:szCs w:val="20"/>
        </w:rPr>
        <w:t xml:space="preserve"> </w:t>
      </w:r>
      <w:r w:rsidR="004318E9" w:rsidRPr="002C1260">
        <w:rPr>
          <w:rFonts w:ascii="Times New Roman" w:hAnsi="Times New Roman" w:cs="Times New Roman"/>
          <w:sz w:val="20"/>
          <w:szCs w:val="20"/>
        </w:rPr>
        <w:t xml:space="preserve">Magnetic Resonance Imaging </w:t>
      </w:r>
      <w:r w:rsidR="004825B4" w:rsidRPr="002C1260">
        <w:rPr>
          <w:rFonts w:ascii="Times New Roman" w:hAnsi="Times New Roman" w:cs="Times New Roman"/>
          <w:sz w:val="20"/>
          <w:szCs w:val="20"/>
        </w:rPr>
        <w:t>(</w:t>
      </w:r>
      <w:r w:rsidRPr="002C1260">
        <w:rPr>
          <w:rFonts w:ascii="Times New Roman" w:hAnsi="Times New Roman" w:cs="Times New Roman"/>
          <w:sz w:val="20"/>
          <w:szCs w:val="20"/>
        </w:rPr>
        <w:t>MRI</w:t>
      </w:r>
      <w:r w:rsidR="004825B4" w:rsidRPr="002C1260">
        <w:rPr>
          <w:rFonts w:ascii="Times New Roman" w:hAnsi="Times New Roman" w:cs="Times New Roman"/>
          <w:sz w:val="20"/>
          <w:szCs w:val="20"/>
        </w:rPr>
        <w:t>)</w:t>
      </w:r>
      <w:r w:rsidRPr="002C1260">
        <w:rPr>
          <w:rFonts w:ascii="Times New Roman" w:hAnsi="Times New Roman" w:cs="Times New Roman"/>
          <w:sz w:val="20"/>
          <w:szCs w:val="20"/>
        </w:rPr>
        <w:t xml:space="preserve"> of the abdomen including </w:t>
      </w:r>
      <w:r w:rsidR="00CA1CC6" w:rsidRPr="002C1260">
        <w:rPr>
          <w:rFonts w:ascii="Times New Roman" w:hAnsi="Times New Roman" w:cs="Times New Roman"/>
          <w:sz w:val="20"/>
          <w:szCs w:val="20"/>
        </w:rPr>
        <w:t xml:space="preserve">Magnetic Resonance </w:t>
      </w:r>
      <w:proofErr w:type="spellStart"/>
      <w:r w:rsidR="00CA1CC6" w:rsidRPr="002C1260">
        <w:rPr>
          <w:rFonts w:ascii="Times New Roman" w:hAnsi="Times New Roman" w:cs="Times New Roman"/>
          <w:sz w:val="20"/>
          <w:szCs w:val="20"/>
        </w:rPr>
        <w:t>Cholangiopancreatography</w:t>
      </w:r>
      <w:proofErr w:type="spellEnd"/>
      <w:r w:rsidR="00CA1CC6" w:rsidRPr="002C1260">
        <w:rPr>
          <w:rFonts w:ascii="Times New Roman" w:hAnsi="Times New Roman" w:cs="Times New Roman"/>
          <w:sz w:val="20"/>
          <w:szCs w:val="20"/>
        </w:rPr>
        <w:t xml:space="preserve"> </w:t>
      </w:r>
      <w:r w:rsidR="004825B4" w:rsidRPr="002C1260">
        <w:rPr>
          <w:rFonts w:ascii="Times New Roman" w:hAnsi="Times New Roman" w:cs="Times New Roman"/>
          <w:sz w:val="20"/>
          <w:szCs w:val="20"/>
        </w:rPr>
        <w:t>(</w:t>
      </w:r>
      <w:r w:rsidRPr="002C1260">
        <w:rPr>
          <w:rFonts w:ascii="Times New Roman" w:hAnsi="Times New Roman" w:cs="Times New Roman"/>
          <w:sz w:val="20"/>
          <w:szCs w:val="20"/>
        </w:rPr>
        <w:t>MRCP</w:t>
      </w:r>
      <w:r w:rsidR="004825B4" w:rsidRPr="002C1260">
        <w:rPr>
          <w:rFonts w:ascii="Times New Roman" w:hAnsi="Times New Roman" w:cs="Times New Roman"/>
          <w:sz w:val="20"/>
          <w:szCs w:val="20"/>
        </w:rPr>
        <w:t>)</w:t>
      </w:r>
      <w:r w:rsidRPr="002C1260">
        <w:rPr>
          <w:rFonts w:ascii="Times New Roman" w:hAnsi="Times New Roman" w:cs="Times New Roman"/>
          <w:sz w:val="20"/>
          <w:szCs w:val="20"/>
        </w:rPr>
        <w:t xml:space="preserve"> which showing a 3.2 cm pancreatic head mass with two enlarged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nodes, 6.1 cm mass in the right lobe of the liver, and diffuse main pancreatic ductal dilation measuring 0.7 cm</w:t>
      </w:r>
      <w:r w:rsidR="00622990" w:rsidRPr="002C1260">
        <w:rPr>
          <w:rFonts w:ascii="Times New Roman" w:hAnsi="Times New Roman" w:cs="Times New Roman"/>
          <w:sz w:val="20"/>
          <w:szCs w:val="20"/>
        </w:rPr>
        <w:t xml:space="preserve"> </w:t>
      </w:r>
      <w:r w:rsidR="00622990" w:rsidRPr="000F6F54">
        <w:rPr>
          <w:rFonts w:ascii="Times New Roman" w:hAnsi="Times New Roman" w:cs="Times New Roman"/>
          <w:color w:val="FF0000"/>
          <w:sz w:val="20"/>
          <w:szCs w:val="20"/>
        </w:rPr>
        <w:t xml:space="preserve">(Figures </w:t>
      </w:r>
      <w:r w:rsidR="004825B4" w:rsidRPr="000F6F54">
        <w:rPr>
          <w:rFonts w:ascii="Times New Roman" w:hAnsi="Times New Roman" w:cs="Times New Roman"/>
          <w:color w:val="FF0000"/>
          <w:sz w:val="20"/>
          <w:szCs w:val="20"/>
        </w:rPr>
        <w:t>3</w:t>
      </w:r>
      <w:r w:rsidR="004F5EE4" w:rsidRPr="000F6F54">
        <w:rPr>
          <w:rFonts w:ascii="Times New Roman" w:hAnsi="Times New Roman" w:cs="Times New Roman"/>
          <w:color w:val="FF0000"/>
          <w:sz w:val="20"/>
          <w:szCs w:val="20"/>
        </w:rPr>
        <w:t xml:space="preserve">, </w:t>
      </w:r>
      <w:r w:rsidR="004825B4" w:rsidRPr="000F6F54">
        <w:rPr>
          <w:rFonts w:ascii="Times New Roman" w:hAnsi="Times New Roman" w:cs="Times New Roman"/>
          <w:color w:val="FF0000"/>
          <w:sz w:val="20"/>
          <w:szCs w:val="20"/>
        </w:rPr>
        <w:t>4</w:t>
      </w:r>
      <w:r w:rsidR="00622990" w:rsidRPr="000F6F54">
        <w:rPr>
          <w:rFonts w:ascii="Times New Roman" w:hAnsi="Times New Roman" w:cs="Times New Roman"/>
          <w:color w:val="FF0000"/>
          <w:sz w:val="20"/>
          <w:szCs w:val="20"/>
        </w:rPr>
        <w:t>)</w:t>
      </w:r>
      <w:r w:rsidRPr="002C1260">
        <w:rPr>
          <w:rFonts w:ascii="Times New Roman" w:hAnsi="Times New Roman" w:cs="Times New Roman"/>
          <w:sz w:val="20"/>
          <w:szCs w:val="20"/>
        </w:rPr>
        <w:t xml:space="preserve">. He underwent </w:t>
      </w:r>
      <w:r w:rsidR="001B717F" w:rsidRPr="002C1260">
        <w:rPr>
          <w:rFonts w:ascii="Times New Roman" w:hAnsi="Times New Roman" w:cs="Times New Roman"/>
          <w:sz w:val="20"/>
          <w:szCs w:val="20"/>
        </w:rPr>
        <w:t xml:space="preserve">Endoscopic Retrograde </w:t>
      </w:r>
      <w:proofErr w:type="spellStart"/>
      <w:r w:rsidR="001B717F" w:rsidRPr="002C1260">
        <w:rPr>
          <w:rFonts w:ascii="Times New Roman" w:hAnsi="Times New Roman" w:cs="Times New Roman"/>
          <w:sz w:val="20"/>
          <w:szCs w:val="20"/>
        </w:rPr>
        <w:t>Cholangiopancreatography</w:t>
      </w:r>
      <w:proofErr w:type="spellEnd"/>
      <w:r w:rsidR="004825B4" w:rsidRPr="002C1260">
        <w:rPr>
          <w:rFonts w:ascii="Times New Roman" w:hAnsi="Times New Roman" w:cs="Times New Roman"/>
          <w:sz w:val="20"/>
          <w:szCs w:val="20"/>
        </w:rPr>
        <w:t xml:space="preserve"> (</w:t>
      </w:r>
      <w:r w:rsidRPr="002C1260">
        <w:rPr>
          <w:rFonts w:ascii="Times New Roman" w:hAnsi="Times New Roman" w:cs="Times New Roman"/>
          <w:sz w:val="20"/>
          <w:szCs w:val="20"/>
        </w:rPr>
        <w:t>ERCP</w:t>
      </w:r>
      <w:r w:rsidR="004825B4" w:rsidRPr="002C1260">
        <w:rPr>
          <w:rFonts w:ascii="Times New Roman" w:hAnsi="Times New Roman" w:cs="Times New Roman"/>
          <w:sz w:val="20"/>
          <w:szCs w:val="20"/>
        </w:rPr>
        <w:t>)</w:t>
      </w:r>
      <w:r w:rsidRPr="002C1260">
        <w:rPr>
          <w:rFonts w:ascii="Times New Roman" w:hAnsi="Times New Roman" w:cs="Times New Roman"/>
          <w:sz w:val="20"/>
          <w:szCs w:val="20"/>
        </w:rPr>
        <w:t xml:space="preserve"> to place biliary and pancreatic duct stents to minimize risk of obstruction related to expected edema following </w:t>
      </w:r>
      <w:r w:rsidR="005275DC" w:rsidRPr="002C1260">
        <w:rPr>
          <w:rFonts w:ascii="Times New Roman" w:hAnsi="Times New Roman" w:cs="Times New Roman"/>
          <w:sz w:val="20"/>
          <w:szCs w:val="20"/>
        </w:rPr>
        <w:t xml:space="preserve">IRE </w:t>
      </w:r>
      <w:r w:rsidRPr="002C1260">
        <w:rPr>
          <w:rFonts w:ascii="Times New Roman" w:hAnsi="Times New Roman" w:cs="Times New Roman"/>
          <w:sz w:val="20"/>
          <w:szCs w:val="20"/>
        </w:rPr>
        <w:t xml:space="preserve">ablation. In </w:t>
      </w:r>
      <w:r w:rsidR="009E4076" w:rsidRPr="002C1260">
        <w:rPr>
          <w:rFonts w:ascii="Times New Roman" w:hAnsi="Times New Roman" w:cs="Times New Roman"/>
          <w:sz w:val="20"/>
          <w:szCs w:val="20"/>
        </w:rPr>
        <w:t>mid-October</w:t>
      </w:r>
      <w:r w:rsidRPr="002C1260">
        <w:rPr>
          <w:rFonts w:ascii="Times New Roman" w:hAnsi="Times New Roman" w:cs="Times New Roman"/>
          <w:sz w:val="20"/>
          <w:szCs w:val="20"/>
        </w:rPr>
        <w:t xml:space="preserve"> 2021, laparoscopic converted to open right hepatic lobectomy, cholecystectomy,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 dissection, and ultrasound guided </w:t>
      </w:r>
      <w:r w:rsidR="004825B4" w:rsidRPr="002C1260">
        <w:rPr>
          <w:rFonts w:ascii="Times New Roman" w:hAnsi="Times New Roman" w:cs="Times New Roman"/>
          <w:sz w:val="20"/>
          <w:szCs w:val="20"/>
        </w:rPr>
        <w:t>IRE</w:t>
      </w:r>
      <w:r w:rsidR="00F45D53">
        <w:rPr>
          <w:rFonts w:ascii="Times New Roman" w:hAnsi="Times New Roman" w:cs="Times New Roman"/>
          <w:sz w:val="20"/>
          <w:szCs w:val="20"/>
        </w:rPr>
        <w:t xml:space="preserve"> was performed.</w:t>
      </w:r>
    </w:p>
    <w:p w14:paraId="4E82233D" w14:textId="77777777" w:rsidR="00F45D53" w:rsidRPr="002C1260" w:rsidRDefault="00F45D53" w:rsidP="002C1260">
      <w:pPr>
        <w:spacing w:line="240" w:lineRule="auto"/>
        <w:contextualSpacing/>
        <w:jc w:val="both"/>
        <w:rPr>
          <w:rFonts w:ascii="Times New Roman" w:hAnsi="Times New Roman" w:cs="Times New Roman"/>
          <w:sz w:val="20"/>
          <w:szCs w:val="20"/>
        </w:rPr>
      </w:pPr>
    </w:p>
    <w:p w14:paraId="3626113C" w14:textId="2460BEB1" w:rsidR="00703F89" w:rsidRDefault="00703F89" w:rsidP="00B82464">
      <w:pPr>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drawing>
          <wp:inline distT="0" distB="0" distL="0" distR="0" wp14:anchorId="26B4C55E" wp14:editId="16DD3195">
            <wp:extent cx="1866695" cy="1516953"/>
            <wp:effectExtent l="0" t="0" r="635" b="7620"/>
            <wp:docPr id="2" name="Picture 2" descr="A close-up of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the moon&#10;&#10;Description automatically generated with low confidence"/>
                    <pic:cNvPicPr/>
                  </pic:nvPicPr>
                  <pic:blipFill>
                    <a:blip r:embed="rId10"/>
                    <a:stretch>
                      <a:fillRect/>
                    </a:stretch>
                  </pic:blipFill>
                  <pic:spPr>
                    <a:xfrm>
                      <a:off x="0" y="0"/>
                      <a:ext cx="1892714" cy="1538097"/>
                    </a:xfrm>
                    <a:prstGeom prst="rect">
                      <a:avLst/>
                    </a:prstGeom>
                  </pic:spPr>
                </pic:pic>
              </a:graphicData>
            </a:graphic>
          </wp:inline>
        </w:drawing>
      </w:r>
    </w:p>
    <w:p w14:paraId="2E805EE0" w14:textId="77777777" w:rsidR="009465D7" w:rsidRPr="002C1260" w:rsidRDefault="009465D7" w:rsidP="002C1260">
      <w:pPr>
        <w:spacing w:line="240" w:lineRule="auto"/>
        <w:contextualSpacing/>
        <w:jc w:val="both"/>
        <w:rPr>
          <w:rFonts w:ascii="Times New Roman" w:hAnsi="Times New Roman" w:cs="Times New Roman"/>
          <w:sz w:val="20"/>
          <w:szCs w:val="20"/>
        </w:rPr>
      </w:pPr>
    </w:p>
    <w:p w14:paraId="6D700E86" w14:textId="443B33BF" w:rsidR="00703F89" w:rsidRDefault="004A2551" w:rsidP="00FA7E4C">
      <w:pPr>
        <w:tabs>
          <w:tab w:val="left" w:pos="7500"/>
        </w:tabs>
        <w:spacing w:line="240" w:lineRule="auto"/>
        <w:contextualSpacing/>
        <w:jc w:val="center"/>
        <w:rPr>
          <w:rFonts w:ascii="Times New Roman" w:hAnsi="Times New Roman" w:cs="Times New Roman"/>
          <w:sz w:val="20"/>
          <w:szCs w:val="20"/>
        </w:rPr>
      </w:pPr>
      <w:r w:rsidRPr="002C1260">
        <w:rPr>
          <w:rFonts w:ascii="Times New Roman" w:hAnsi="Times New Roman" w:cs="Times New Roman"/>
          <w:b/>
          <w:sz w:val="20"/>
          <w:szCs w:val="20"/>
        </w:rPr>
        <w:t>Figure 3:</w:t>
      </w:r>
      <w:r w:rsidR="00703F89" w:rsidRPr="002C1260">
        <w:rPr>
          <w:rFonts w:ascii="Times New Roman" w:hAnsi="Times New Roman" w:cs="Times New Roman"/>
          <w:sz w:val="20"/>
          <w:szCs w:val="20"/>
        </w:rPr>
        <w:t xml:space="preserve"> Primary pancreatic neuroendocrine tumor on MRI imaging (August 2021)</w:t>
      </w:r>
      <w:r w:rsidR="009465D7">
        <w:rPr>
          <w:rFonts w:ascii="Times New Roman" w:hAnsi="Times New Roman" w:cs="Times New Roman"/>
          <w:sz w:val="20"/>
          <w:szCs w:val="20"/>
        </w:rPr>
        <w:t>.</w:t>
      </w:r>
    </w:p>
    <w:p w14:paraId="2E3CF6A3" w14:textId="77777777" w:rsidR="009465D7" w:rsidRPr="002C1260" w:rsidRDefault="009465D7" w:rsidP="002C1260">
      <w:pPr>
        <w:tabs>
          <w:tab w:val="left" w:pos="7500"/>
        </w:tabs>
        <w:spacing w:line="240" w:lineRule="auto"/>
        <w:contextualSpacing/>
        <w:jc w:val="both"/>
        <w:rPr>
          <w:rFonts w:ascii="Times New Roman" w:hAnsi="Times New Roman" w:cs="Times New Roman"/>
          <w:sz w:val="20"/>
          <w:szCs w:val="20"/>
        </w:rPr>
      </w:pPr>
    </w:p>
    <w:p w14:paraId="7EEA21D0" w14:textId="77777777" w:rsidR="00703F89" w:rsidRPr="002C1260" w:rsidRDefault="00703F89" w:rsidP="00FA7E4C">
      <w:pPr>
        <w:tabs>
          <w:tab w:val="left" w:pos="7500"/>
        </w:tabs>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drawing>
          <wp:inline distT="0" distB="0" distL="0" distR="0" wp14:anchorId="44DE5DB9" wp14:editId="446C4DA7">
            <wp:extent cx="2032824" cy="1908083"/>
            <wp:effectExtent l="0" t="0" r="5715" b="0"/>
            <wp:docPr id="1" name="Picture 1" descr="A close-up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lanet&#10;&#10;Description automatically generated with low confidence"/>
                    <pic:cNvPicPr/>
                  </pic:nvPicPr>
                  <pic:blipFill>
                    <a:blip r:embed="rId11"/>
                    <a:stretch>
                      <a:fillRect/>
                    </a:stretch>
                  </pic:blipFill>
                  <pic:spPr>
                    <a:xfrm>
                      <a:off x="0" y="0"/>
                      <a:ext cx="2075839" cy="1948458"/>
                    </a:xfrm>
                    <a:prstGeom prst="rect">
                      <a:avLst/>
                    </a:prstGeom>
                  </pic:spPr>
                </pic:pic>
              </a:graphicData>
            </a:graphic>
          </wp:inline>
        </w:drawing>
      </w:r>
    </w:p>
    <w:p w14:paraId="56F59A68" w14:textId="77777777" w:rsidR="009465D7" w:rsidRPr="009465D7" w:rsidRDefault="009465D7" w:rsidP="002C1260">
      <w:pPr>
        <w:spacing w:line="240" w:lineRule="auto"/>
        <w:contextualSpacing/>
        <w:jc w:val="both"/>
        <w:rPr>
          <w:rFonts w:ascii="Times New Roman" w:hAnsi="Times New Roman" w:cs="Times New Roman"/>
          <w:sz w:val="20"/>
          <w:szCs w:val="20"/>
        </w:rPr>
      </w:pPr>
    </w:p>
    <w:p w14:paraId="7486DD78" w14:textId="247429ED" w:rsidR="006C4237" w:rsidRDefault="00703F89" w:rsidP="001F1A15">
      <w:pPr>
        <w:spacing w:line="240" w:lineRule="auto"/>
        <w:contextualSpacing/>
        <w:jc w:val="center"/>
        <w:rPr>
          <w:rFonts w:ascii="Times New Roman" w:hAnsi="Times New Roman" w:cs="Times New Roman"/>
          <w:sz w:val="20"/>
          <w:szCs w:val="20"/>
        </w:rPr>
      </w:pPr>
      <w:r w:rsidRPr="002C1260">
        <w:rPr>
          <w:rFonts w:ascii="Times New Roman" w:hAnsi="Times New Roman" w:cs="Times New Roman"/>
          <w:b/>
          <w:noProof/>
          <w:sz w:val="20"/>
          <w:szCs w:val="20"/>
          <w:lang w:val="en-US"/>
        </w:rPr>
        <w:lastRenderedPageBreak/>
        <mc:AlternateContent>
          <mc:Choice Requires="wps">
            <w:drawing>
              <wp:anchor distT="0" distB="0" distL="114300" distR="114300" simplePos="0" relativeHeight="251665408" behindDoc="0" locked="0" layoutInCell="1" allowOverlap="1" wp14:anchorId="20DDC0E0" wp14:editId="763D16E8">
                <wp:simplePos x="0" y="0"/>
                <wp:positionH relativeFrom="column">
                  <wp:posOffset>324485</wp:posOffset>
                </wp:positionH>
                <wp:positionV relativeFrom="paragraph">
                  <wp:posOffset>2387600</wp:posOffset>
                </wp:positionV>
                <wp:extent cx="388961" cy="0"/>
                <wp:effectExtent l="0" t="76200" r="11430" b="95250"/>
                <wp:wrapNone/>
                <wp:docPr id="22" name="Straight Arrow Connector 21">
                  <a:extLst xmlns:a="http://schemas.openxmlformats.org/drawingml/2006/main">
                    <a:ext uri="{FF2B5EF4-FFF2-40B4-BE49-F238E27FC236}">
                      <a16:creationId xmlns:a16="http://schemas.microsoft.com/office/drawing/2014/main" id="{8F6D801C-10FB-1003-18EF-27803983CD38}"/>
                    </a:ext>
                  </a:extLst>
                </wp:docPr>
                <wp:cNvGraphicFramePr/>
                <a:graphic xmlns:a="http://schemas.openxmlformats.org/drawingml/2006/main">
                  <a:graphicData uri="http://schemas.microsoft.com/office/word/2010/wordprocessingShape">
                    <wps:wsp>
                      <wps:cNvCnPr/>
                      <wps:spPr>
                        <a:xfrm>
                          <a:off x="0" y="0"/>
                          <a:ext cx="388961" cy="0"/>
                        </a:xfrm>
                        <a:prstGeom prst="straightConnector1">
                          <a:avLst/>
                        </a:prstGeom>
                        <a:ln w="95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6C7A8E" id="_x0000_t32" coordsize="21600,21600" o:spt="32" o:oned="t" path="m,l21600,21600e" filled="f">
                <v:path arrowok="t" fillok="f" o:connecttype="none"/>
                <o:lock v:ext="edit" shapetype="t"/>
              </v:shapetype>
              <v:shape id="Straight Arrow Connector 21" o:spid="_x0000_s1026" type="#_x0000_t32" style="position:absolute;margin-left:25.55pt;margin-top:188pt;width:30.6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" strokecolor="white [3212]">
                <v:stroke endarrow="block"/>
              </v:shape>
            </w:pict>
          </mc:Fallback>
        </mc:AlternateContent>
      </w:r>
      <w:r w:rsidR="002070B1" w:rsidRPr="002C1260">
        <w:rPr>
          <w:rFonts w:ascii="Times New Roman" w:hAnsi="Times New Roman" w:cs="Times New Roman"/>
          <w:b/>
          <w:sz w:val="20"/>
          <w:szCs w:val="20"/>
        </w:rPr>
        <w:t>Figure 4:</w:t>
      </w:r>
      <w:r w:rsidRPr="002C1260">
        <w:rPr>
          <w:rFonts w:ascii="Times New Roman" w:hAnsi="Times New Roman" w:cs="Times New Roman"/>
          <w:sz w:val="20"/>
          <w:szCs w:val="20"/>
        </w:rPr>
        <w:t xml:space="preserve"> Metastatic liver lesion on MRI imaging (August 2021)</w:t>
      </w:r>
      <w:r w:rsidR="006C4237">
        <w:rPr>
          <w:rFonts w:ascii="Times New Roman" w:hAnsi="Times New Roman" w:cs="Times New Roman"/>
          <w:sz w:val="20"/>
          <w:szCs w:val="20"/>
        </w:rPr>
        <w:t>.</w:t>
      </w:r>
    </w:p>
    <w:p w14:paraId="1779263E" w14:textId="77777777" w:rsidR="001F1A15" w:rsidRPr="002C1260" w:rsidRDefault="001F1A15" w:rsidP="001F1A15">
      <w:pPr>
        <w:spacing w:line="240" w:lineRule="auto"/>
        <w:contextualSpacing/>
        <w:jc w:val="both"/>
        <w:rPr>
          <w:rFonts w:ascii="Times New Roman" w:hAnsi="Times New Roman" w:cs="Times New Roman"/>
          <w:sz w:val="20"/>
          <w:szCs w:val="20"/>
        </w:rPr>
      </w:pPr>
    </w:p>
    <w:p w14:paraId="02140857" w14:textId="67F45802" w:rsidR="006C4237"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Postoperatively the patient developed </w:t>
      </w:r>
      <w:proofErr w:type="spellStart"/>
      <w:r w:rsidRPr="002C1260">
        <w:rPr>
          <w:rFonts w:ascii="Times New Roman" w:hAnsi="Times New Roman" w:cs="Times New Roman"/>
          <w:sz w:val="20"/>
          <w:szCs w:val="20"/>
        </w:rPr>
        <w:t>perihepatic</w:t>
      </w:r>
      <w:proofErr w:type="spellEnd"/>
      <w:r w:rsidRPr="002C1260">
        <w:rPr>
          <w:rFonts w:ascii="Times New Roman" w:hAnsi="Times New Roman" w:cs="Times New Roman"/>
          <w:sz w:val="20"/>
          <w:szCs w:val="20"/>
        </w:rPr>
        <w:t xml:space="preserve"> abscess that resolved with antibiotics and CT guided drain placement and </w:t>
      </w:r>
      <w:proofErr w:type="gramStart"/>
      <w:r w:rsidRPr="002C1260">
        <w:rPr>
          <w:rFonts w:ascii="Times New Roman" w:hAnsi="Times New Roman" w:cs="Times New Roman"/>
          <w:sz w:val="20"/>
          <w:szCs w:val="20"/>
        </w:rPr>
        <w:t>was discharged</w:t>
      </w:r>
      <w:proofErr w:type="gramEnd"/>
      <w:r w:rsidRPr="002C1260">
        <w:rPr>
          <w:rFonts w:ascii="Times New Roman" w:hAnsi="Times New Roman" w:cs="Times New Roman"/>
          <w:sz w:val="20"/>
          <w:szCs w:val="20"/>
        </w:rPr>
        <w:t xml:space="preserve"> home. </w:t>
      </w:r>
      <w:r w:rsidR="009A34E6" w:rsidRPr="002C1260">
        <w:rPr>
          <w:rFonts w:ascii="Times New Roman" w:hAnsi="Times New Roman" w:cs="Times New Roman"/>
          <w:sz w:val="20"/>
          <w:szCs w:val="20"/>
        </w:rPr>
        <w:t>Follow-up imaging showed eradication of all visible disease</w:t>
      </w:r>
      <w:r w:rsidR="004825B4" w:rsidRPr="002C1260">
        <w:rPr>
          <w:rFonts w:ascii="Times New Roman" w:hAnsi="Times New Roman" w:cs="Times New Roman"/>
          <w:sz w:val="20"/>
          <w:szCs w:val="20"/>
        </w:rPr>
        <w:t xml:space="preserve"> </w:t>
      </w:r>
      <w:r w:rsidR="00F044E1">
        <w:rPr>
          <w:rFonts w:ascii="Times New Roman" w:hAnsi="Times New Roman" w:cs="Times New Roman"/>
          <w:color w:val="FF0000"/>
          <w:sz w:val="20"/>
          <w:szCs w:val="20"/>
        </w:rPr>
        <w:t xml:space="preserve">(Figures 5, </w:t>
      </w:r>
      <w:r w:rsidR="004825B4" w:rsidRPr="002C1260">
        <w:rPr>
          <w:rFonts w:ascii="Times New Roman" w:hAnsi="Times New Roman" w:cs="Times New Roman"/>
          <w:color w:val="FF0000"/>
          <w:sz w:val="20"/>
          <w:szCs w:val="20"/>
        </w:rPr>
        <w:t>6)</w:t>
      </w:r>
      <w:r w:rsidR="009A34E6" w:rsidRPr="002C1260">
        <w:rPr>
          <w:rFonts w:ascii="Times New Roman" w:hAnsi="Times New Roman" w:cs="Times New Roman"/>
          <w:sz w:val="20"/>
          <w:szCs w:val="20"/>
        </w:rPr>
        <w:t>. Patient will continue long</w:t>
      </w:r>
      <w:r w:rsidR="004825B4" w:rsidRPr="002C1260">
        <w:rPr>
          <w:rFonts w:ascii="Times New Roman" w:hAnsi="Times New Roman" w:cs="Times New Roman"/>
          <w:sz w:val="20"/>
          <w:szCs w:val="20"/>
        </w:rPr>
        <w:t>-</w:t>
      </w:r>
      <w:r w:rsidR="009A34E6" w:rsidRPr="002C1260">
        <w:rPr>
          <w:rFonts w:ascii="Times New Roman" w:hAnsi="Times New Roman" w:cs="Times New Roman"/>
          <w:sz w:val="20"/>
          <w:szCs w:val="20"/>
        </w:rPr>
        <w:t>term follow up.</w:t>
      </w:r>
    </w:p>
    <w:p w14:paraId="23E139D7" w14:textId="77777777" w:rsidR="001F1A15" w:rsidRPr="002C1260" w:rsidRDefault="001F1A15" w:rsidP="002C1260">
      <w:pPr>
        <w:spacing w:line="240" w:lineRule="auto"/>
        <w:contextualSpacing/>
        <w:jc w:val="both"/>
        <w:rPr>
          <w:rFonts w:ascii="Times New Roman" w:hAnsi="Times New Roman" w:cs="Times New Roman"/>
          <w:sz w:val="20"/>
          <w:szCs w:val="20"/>
        </w:rPr>
      </w:pPr>
    </w:p>
    <w:p w14:paraId="4294B6A7" w14:textId="015C87A9" w:rsidR="00703F89" w:rsidRDefault="00703F89" w:rsidP="00BF532B">
      <w:pPr>
        <w:tabs>
          <w:tab w:val="left" w:pos="6570"/>
        </w:tabs>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drawing>
          <wp:inline distT="0" distB="0" distL="0" distR="0" wp14:anchorId="3217512A" wp14:editId="1B6EEF0C">
            <wp:extent cx="2204114" cy="1522629"/>
            <wp:effectExtent l="0" t="0" r="5715" b="1905"/>
            <wp:docPr id="4" name="Picture 4" descr="A picture containing text,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in&#10;&#10;Description automatically generated"/>
                    <pic:cNvPicPr/>
                  </pic:nvPicPr>
                  <pic:blipFill>
                    <a:blip r:embed="rId12"/>
                    <a:stretch>
                      <a:fillRect/>
                    </a:stretch>
                  </pic:blipFill>
                  <pic:spPr>
                    <a:xfrm>
                      <a:off x="0" y="0"/>
                      <a:ext cx="2253945" cy="1557053"/>
                    </a:xfrm>
                    <a:prstGeom prst="rect">
                      <a:avLst/>
                    </a:prstGeom>
                  </pic:spPr>
                </pic:pic>
              </a:graphicData>
            </a:graphic>
          </wp:inline>
        </w:drawing>
      </w:r>
    </w:p>
    <w:p w14:paraId="55CD14F1" w14:textId="77777777" w:rsidR="006C4237" w:rsidRPr="002C1260" w:rsidRDefault="006C4237" w:rsidP="002C1260">
      <w:pPr>
        <w:tabs>
          <w:tab w:val="left" w:pos="6570"/>
        </w:tabs>
        <w:spacing w:line="240" w:lineRule="auto"/>
        <w:contextualSpacing/>
        <w:jc w:val="both"/>
        <w:rPr>
          <w:rFonts w:ascii="Times New Roman" w:hAnsi="Times New Roman" w:cs="Times New Roman"/>
          <w:sz w:val="20"/>
          <w:szCs w:val="20"/>
        </w:rPr>
      </w:pPr>
    </w:p>
    <w:p w14:paraId="707A8775" w14:textId="3A28664F" w:rsidR="00703F89" w:rsidRDefault="00703F89" w:rsidP="00BF532B">
      <w:pPr>
        <w:spacing w:line="240" w:lineRule="auto"/>
        <w:contextualSpacing/>
        <w:jc w:val="center"/>
        <w:rPr>
          <w:rFonts w:ascii="Times New Roman" w:hAnsi="Times New Roman" w:cs="Times New Roman"/>
          <w:sz w:val="20"/>
          <w:szCs w:val="20"/>
        </w:rPr>
      </w:pPr>
      <w:r w:rsidRPr="002C1260">
        <w:rPr>
          <w:rFonts w:ascii="Times New Roman" w:hAnsi="Times New Roman" w:cs="Times New Roman"/>
          <w:b/>
          <w:noProof/>
          <w:sz w:val="20"/>
          <w:szCs w:val="20"/>
          <w:lang w:val="en-US"/>
        </w:rPr>
        <mc:AlternateContent>
          <mc:Choice Requires="wps">
            <w:drawing>
              <wp:anchor distT="0" distB="0" distL="114300" distR="114300" simplePos="0" relativeHeight="251667456" behindDoc="0" locked="0" layoutInCell="1" allowOverlap="1" wp14:anchorId="417F27B0" wp14:editId="46225A70">
                <wp:simplePos x="0" y="0"/>
                <wp:positionH relativeFrom="column">
                  <wp:posOffset>324485</wp:posOffset>
                </wp:positionH>
                <wp:positionV relativeFrom="paragraph">
                  <wp:posOffset>2387600</wp:posOffset>
                </wp:positionV>
                <wp:extent cx="388961" cy="0"/>
                <wp:effectExtent l="0" t="76200" r="11430" b="95250"/>
                <wp:wrapNone/>
                <wp:docPr id="8" name="Straight Arrow Connector 21"/>
                <wp:cNvGraphicFramePr/>
                <a:graphic xmlns:a="http://schemas.openxmlformats.org/drawingml/2006/main">
                  <a:graphicData uri="http://schemas.microsoft.com/office/word/2010/wordprocessingShape">
                    <wps:wsp>
                      <wps:cNvCnPr/>
                      <wps:spPr>
                        <a:xfrm>
                          <a:off x="0" y="0"/>
                          <a:ext cx="388961" cy="0"/>
                        </a:xfrm>
                        <a:prstGeom prst="straightConnector1">
                          <a:avLst/>
                        </a:prstGeom>
                        <a:ln w="95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D3218" id="Straight Arrow Connector 21" o:spid="_x0000_s1026" type="#_x0000_t32" style="position:absolute;margin-left:25.55pt;margin-top:188pt;width:30.6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" strokecolor="white [3212]">
                <v:stroke endarrow="block"/>
              </v:shape>
            </w:pict>
          </mc:Fallback>
        </mc:AlternateContent>
      </w:r>
      <w:r w:rsidR="00791238" w:rsidRPr="002C1260">
        <w:rPr>
          <w:rFonts w:ascii="Times New Roman" w:hAnsi="Times New Roman" w:cs="Times New Roman"/>
          <w:b/>
          <w:sz w:val="20"/>
          <w:szCs w:val="20"/>
        </w:rPr>
        <w:t>Figure 5:</w:t>
      </w:r>
      <w:r w:rsidRPr="002C1260">
        <w:rPr>
          <w:rFonts w:ascii="Times New Roman" w:hAnsi="Times New Roman" w:cs="Times New Roman"/>
          <w:sz w:val="20"/>
          <w:szCs w:val="20"/>
        </w:rPr>
        <w:t xml:space="preserve"> Postoperative pancreas CT imaging (January 2022)</w:t>
      </w:r>
      <w:r w:rsidR="006C4237">
        <w:rPr>
          <w:rFonts w:ascii="Times New Roman" w:hAnsi="Times New Roman" w:cs="Times New Roman"/>
          <w:sz w:val="20"/>
          <w:szCs w:val="20"/>
        </w:rPr>
        <w:t>.</w:t>
      </w:r>
    </w:p>
    <w:p w14:paraId="3AE9AA75" w14:textId="77777777" w:rsidR="006C4237" w:rsidRPr="002C1260" w:rsidRDefault="006C4237" w:rsidP="002C1260">
      <w:pPr>
        <w:spacing w:line="240" w:lineRule="auto"/>
        <w:contextualSpacing/>
        <w:jc w:val="both"/>
        <w:rPr>
          <w:rFonts w:ascii="Times New Roman" w:hAnsi="Times New Roman" w:cs="Times New Roman"/>
          <w:sz w:val="20"/>
          <w:szCs w:val="20"/>
        </w:rPr>
      </w:pPr>
    </w:p>
    <w:p w14:paraId="7CB2F40C" w14:textId="79700FFA" w:rsidR="00703F89" w:rsidRDefault="00703F89" w:rsidP="0083192C">
      <w:pPr>
        <w:tabs>
          <w:tab w:val="left" w:pos="6570"/>
        </w:tabs>
        <w:spacing w:line="240" w:lineRule="auto"/>
        <w:contextualSpacing/>
        <w:jc w:val="center"/>
        <w:rPr>
          <w:rFonts w:ascii="Times New Roman" w:hAnsi="Times New Roman" w:cs="Times New Roman"/>
          <w:sz w:val="20"/>
          <w:szCs w:val="20"/>
        </w:rPr>
      </w:pPr>
      <w:r w:rsidRPr="002C1260">
        <w:rPr>
          <w:rFonts w:ascii="Times New Roman" w:hAnsi="Times New Roman" w:cs="Times New Roman"/>
          <w:noProof/>
          <w:sz w:val="20"/>
          <w:szCs w:val="20"/>
          <w:lang w:val="en-US"/>
        </w:rPr>
        <w:drawing>
          <wp:inline distT="0" distB="0" distL="0" distR="0" wp14:anchorId="2EF449D0" wp14:editId="4ABE942B">
            <wp:extent cx="2056888" cy="1416527"/>
            <wp:effectExtent l="0" t="0" r="635" b="0"/>
            <wp:docPr id="5" name="Picture 5" descr="A close-up of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the moon&#10;&#10;Description automatically generated with medium confidence"/>
                    <pic:cNvPicPr/>
                  </pic:nvPicPr>
                  <pic:blipFill>
                    <a:blip r:embed="rId13"/>
                    <a:stretch>
                      <a:fillRect/>
                    </a:stretch>
                  </pic:blipFill>
                  <pic:spPr>
                    <a:xfrm>
                      <a:off x="0" y="0"/>
                      <a:ext cx="2084970" cy="1435867"/>
                    </a:xfrm>
                    <a:prstGeom prst="rect">
                      <a:avLst/>
                    </a:prstGeom>
                  </pic:spPr>
                </pic:pic>
              </a:graphicData>
            </a:graphic>
          </wp:inline>
        </w:drawing>
      </w:r>
    </w:p>
    <w:p w14:paraId="5B21D21F" w14:textId="77777777" w:rsidR="006C4237" w:rsidRPr="002C1260" w:rsidRDefault="006C4237" w:rsidP="002C1260">
      <w:pPr>
        <w:tabs>
          <w:tab w:val="left" w:pos="6570"/>
        </w:tabs>
        <w:spacing w:line="240" w:lineRule="auto"/>
        <w:contextualSpacing/>
        <w:jc w:val="both"/>
        <w:rPr>
          <w:rFonts w:ascii="Times New Roman" w:hAnsi="Times New Roman" w:cs="Times New Roman"/>
          <w:sz w:val="20"/>
          <w:szCs w:val="20"/>
        </w:rPr>
      </w:pPr>
    </w:p>
    <w:p w14:paraId="75F7F0F6" w14:textId="42F69E84" w:rsidR="00527C8F" w:rsidRDefault="00E815EB" w:rsidP="00E815EB">
      <w:pPr>
        <w:spacing w:line="240" w:lineRule="auto"/>
        <w:contextualSpacing/>
        <w:jc w:val="center"/>
        <w:rPr>
          <w:rFonts w:ascii="Times New Roman" w:hAnsi="Times New Roman" w:cs="Times New Roman"/>
          <w:sz w:val="20"/>
          <w:szCs w:val="20"/>
        </w:rPr>
      </w:pPr>
      <w:r w:rsidRPr="00E815EB">
        <w:rPr>
          <w:rFonts w:ascii="Times New Roman" w:hAnsi="Times New Roman" w:cs="Times New Roman"/>
          <w:b/>
          <w:sz w:val="20"/>
          <w:szCs w:val="20"/>
        </w:rPr>
        <w:t>Figure 6:</w:t>
      </w:r>
      <w:r w:rsidRPr="00E815EB">
        <w:rPr>
          <w:rFonts w:ascii="Times New Roman" w:hAnsi="Times New Roman" w:cs="Times New Roman"/>
          <w:sz w:val="20"/>
          <w:szCs w:val="20"/>
        </w:rPr>
        <w:t xml:space="preserve"> Postoperative liver CT imaging (January 2022).</w:t>
      </w:r>
    </w:p>
    <w:p w14:paraId="0A2C16EE" w14:textId="77777777" w:rsidR="00E815EB" w:rsidRPr="002C1260" w:rsidRDefault="00E815EB" w:rsidP="00527C8F">
      <w:pPr>
        <w:spacing w:line="240" w:lineRule="auto"/>
        <w:contextualSpacing/>
        <w:jc w:val="both"/>
        <w:rPr>
          <w:rFonts w:ascii="Times New Roman" w:hAnsi="Times New Roman" w:cs="Times New Roman"/>
          <w:sz w:val="20"/>
          <w:szCs w:val="20"/>
        </w:rPr>
      </w:pPr>
    </w:p>
    <w:p w14:paraId="0000001C" w14:textId="0B7FD554" w:rsidR="00D13559" w:rsidRPr="00265881" w:rsidRDefault="00703F89" w:rsidP="002C1260">
      <w:pPr>
        <w:spacing w:line="240" w:lineRule="auto"/>
        <w:contextualSpacing/>
        <w:jc w:val="both"/>
        <w:rPr>
          <w:rFonts w:ascii="Times New Roman" w:hAnsi="Times New Roman" w:cs="Times New Roman"/>
          <w:b/>
        </w:rPr>
      </w:pPr>
      <w:r w:rsidRPr="00265881">
        <w:rPr>
          <w:rFonts w:ascii="Times New Roman" w:hAnsi="Times New Roman" w:cs="Times New Roman"/>
          <w:b/>
        </w:rPr>
        <w:t>D</w:t>
      </w:r>
      <w:r w:rsidR="004A39AA" w:rsidRPr="00265881">
        <w:rPr>
          <w:rFonts w:ascii="Times New Roman" w:hAnsi="Times New Roman" w:cs="Times New Roman"/>
          <w:b/>
        </w:rPr>
        <w:t>iscussion</w:t>
      </w:r>
    </w:p>
    <w:p w14:paraId="0DF1D640" w14:textId="77777777" w:rsidR="006C4237" w:rsidRDefault="006C4237" w:rsidP="002C1260">
      <w:pPr>
        <w:spacing w:line="240" w:lineRule="auto"/>
        <w:contextualSpacing/>
        <w:jc w:val="both"/>
        <w:rPr>
          <w:rFonts w:ascii="Times New Roman" w:hAnsi="Times New Roman" w:cs="Times New Roman"/>
          <w:sz w:val="20"/>
          <w:szCs w:val="20"/>
        </w:rPr>
      </w:pPr>
    </w:p>
    <w:p w14:paraId="7195375A" w14:textId="1C77EBC6" w:rsidR="009B3950"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The IRE device works by creating permanent </w:t>
      </w:r>
      <w:proofErr w:type="spellStart"/>
      <w:r w:rsidRPr="002C1260">
        <w:rPr>
          <w:rFonts w:ascii="Times New Roman" w:hAnsi="Times New Roman" w:cs="Times New Roman"/>
          <w:sz w:val="20"/>
          <w:szCs w:val="20"/>
        </w:rPr>
        <w:t>nanopores</w:t>
      </w:r>
      <w:proofErr w:type="spellEnd"/>
      <w:r w:rsidRPr="002C1260">
        <w:rPr>
          <w:rFonts w:ascii="Times New Roman" w:hAnsi="Times New Roman" w:cs="Times New Roman"/>
          <w:sz w:val="20"/>
          <w:szCs w:val="20"/>
        </w:rPr>
        <w:t xml:space="preserve"> in the lipid bilayer of the cell membrane through delivery of high-voltage electrical pulsations produced between probes placed around tumor tissue</w:t>
      </w:r>
      <w:r w:rsidR="00E520E0" w:rsidRPr="002C1260">
        <w:rPr>
          <w:rFonts w:ascii="Times New Roman" w:hAnsi="Times New Roman" w:cs="Times New Roman"/>
          <w:sz w:val="20"/>
          <w:szCs w:val="20"/>
        </w:rPr>
        <w:t xml:space="preserve"> </w:t>
      </w:r>
      <w:r w:rsidR="00E520E0" w:rsidRPr="002C1260">
        <w:rPr>
          <w:rFonts w:ascii="Times New Roman" w:hAnsi="Times New Roman" w:cs="Times New Roman"/>
          <w:color w:val="FF0000"/>
          <w:sz w:val="20"/>
          <w:szCs w:val="20"/>
        </w:rPr>
        <w:t>[11]</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Increased membrane permeability disrupts homeostasis leading to immediate cell death by apoptosis</w:t>
      </w:r>
      <w:r w:rsidR="00E520E0" w:rsidRPr="002C1260">
        <w:rPr>
          <w:rFonts w:ascii="Times New Roman" w:hAnsi="Times New Roman" w:cs="Times New Roman"/>
          <w:sz w:val="20"/>
          <w:szCs w:val="20"/>
        </w:rPr>
        <w:t xml:space="preserve"> </w:t>
      </w:r>
      <w:r w:rsidR="00E520E0" w:rsidRPr="002C1260">
        <w:rPr>
          <w:rFonts w:ascii="Times New Roman" w:hAnsi="Times New Roman" w:cs="Times New Roman"/>
          <w:color w:val="FF0000"/>
          <w:sz w:val="20"/>
          <w:szCs w:val="20"/>
        </w:rPr>
        <w:t>[11]</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IRE </w:t>
      </w:r>
      <w:proofErr w:type="gramStart"/>
      <w:r w:rsidRPr="002C1260">
        <w:rPr>
          <w:rFonts w:ascii="Times New Roman" w:hAnsi="Times New Roman" w:cs="Times New Roman"/>
          <w:sz w:val="20"/>
          <w:szCs w:val="20"/>
        </w:rPr>
        <w:t>is</w:t>
      </w:r>
      <w:r w:rsidR="0053470F">
        <w:rPr>
          <w:rFonts w:ascii="Times New Roman" w:hAnsi="Times New Roman" w:cs="Times New Roman"/>
          <w:sz w:val="20"/>
          <w:szCs w:val="20"/>
        </w:rPr>
        <w:t xml:space="preserve"> </w:t>
      </w:r>
      <w:r w:rsidRPr="002C1260">
        <w:rPr>
          <w:rFonts w:ascii="Times New Roman" w:hAnsi="Times New Roman" w:cs="Times New Roman"/>
          <w:sz w:val="20"/>
          <w:szCs w:val="20"/>
        </w:rPr>
        <w:t>believed</w:t>
      </w:r>
      <w:proofErr w:type="gramEnd"/>
      <w:r w:rsidRPr="002C1260">
        <w:rPr>
          <w:rFonts w:ascii="Times New Roman" w:hAnsi="Times New Roman" w:cs="Times New Roman"/>
          <w:sz w:val="20"/>
          <w:szCs w:val="20"/>
        </w:rPr>
        <w:t xml:space="preserve"> to be a safe and effective </w:t>
      </w:r>
      <w:proofErr w:type="spellStart"/>
      <w:r w:rsidRPr="002C1260">
        <w:rPr>
          <w:rFonts w:ascii="Times New Roman" w:hAnsi="Times New Roman" w:cs="Times New Roman"/>
          <w:sz w:val="20"/>
          <w:szCs w:val="20"/>
        </w:rPr>
        <w:t>nonthermal</w:t>
      </w:r>
      <w:proofErr w:type="spellEnd"/>
      <w:r w:rsidRPr="002C1260">
        <w:rPr>
          <w:rFonts w:ascii="Times New Roman" w:hAnsi="Times New Roman" w:cs="Times New Roman"/>
          <w:sz w:val="20"/>
          <w:szCs w:val="20"/>
        </w:rPr>
        <w:t xml:space="preserve"> ablative technique when compared to thermal ablation. Both MWA and RFA rely on the generation of thermal energy to induce cell death by means of coagulative necrosis</w:t>
      </w:r>
      <w:r w:rsidR="00E520E0" w:rsidRPr="002C1260">
        <w:rPr>
          <w:rFonts w:ascii="Times New Roman" w:hAnsi="Times New Roman" w:cs="Times New Roman"/>
          <w:sz w:val="20"/>
          <w:szCs w:val="20"/>
        </w:rPr>
        <w:t xml:space="preserve"> </w:t>
      </w:r>
      <w:r w:rsidR="00E520E0" w:rsidRPr="002C1260">
        <w:rPr>
          <w:rFonts w:ascii="Times New Roman" w:hAnsi="Times New Roman" w:cs="Times New Roman"/>
          <w:color w:val="FF0000"/>
          <w:sz w:val="20"/>
          <w:szCs w:val="20"/>
        </w:rPr>
        <w:t>[10]</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These modalities can cause thermal injury to vessels, ducts, and other tissue surrounding the targeted tumor leading to scarring and fibrosis which inhibits the potential for cellular regeneration and return of function of the ablated area</w:t>
      </w:r>
      <w:r w:rsidR="00A36B09" w:rsidRPr="002C1260">
        <w:rPr>
          <w:rFonts w:ascii="Times New Roman" w:hAnsi="Times New Roman" w:cs="Times New Roman"/>
          <w:sz w:val="20"/>
          <w:szCs w:val="20"/>
        </w:rPr>
        <w:t xml:space="preserve"> </w:t>
      </w:r>
      <w:r w:rsidR="00A36B09" w:rsidRPr="002C1260">
        <w:rPr>
          <w:rFonts w:ascii="Times New Roman" w:hAnsi="Times New Roman" w:cs="Times New Roman"/>
          <w:color w:val="FF0000"/>
          <w:sz w:val="20"/>
          <w:szCs w:val="20"/>
        </w:rPr>
        <w:t>[9</w:t>
      </w:r>
      <w:proofErr w:type="gramStart"/>
      <w:r w:rsidR="00A36B09" w:rsidRPr="002C1260">
        <w:rPr>
          <w:rFonts w:ascii="Times New Roman" w:hAnsi="Times New Roman" w:cs="Times New Roman"/>
          <w:color w:val="FF0000"/>
          <w:sz w:val="20"/>
          <w:szCs w:val="20"/>
        </w:rPr>
        <w:t>,10,13</w:t>
      </w:r>
      <w:proofErr w:type="gramEnd"/>
      <w:r w:rsidR="00A36B09"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Alternatively, IRE causes focused cell apoptosis followed by phagocytosis, thus preserving the capability of neighboring cells to regenerate</w:t>
      </w:r>
      <w:r w:rsidR="0051609A" w:rsidRPr="002C1260">
        <w:rPr>
          <w:rFonts w:ascii="Times New Roman" w:hAnsi="Times New Roman" w:cs="Times New Roman"/>
          <w:sz w:val="20"/>
          <w:szCs w:val="20"/>
        </w:rPr>
        <w:t xml:space="preserve"> </w:t>
      </w:r>
      <w:r w:rsidR="0051609A" w:rsidRPr="002C1260">
        <w:rPr>
          <w:rFonts w:ascii="Times New Roman" w:hAnsi="Times New Roman" w:cs="Times New Roman"/>
          <w:color w:val="FF0000"/>
          <w:sz w:val="20"/>
          <w:szCs w:val="20"/>
        </w:rPr>
        <w:t>[9]</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Thermal ablative therapies have also been found to be less effective when tumors are located adjacent to large vessels because of the heat sink effect, a phenomenon where blood flow has a cooling effect, limiting the success of complete ablation</w:t>
      </w:r>
      <w:r w:rsidR="0051609A" w:rsidRPr="002C1260">
        <w:rPr>
          <w:rFonts w:ascii="Times New Roman" w:hAnsi="Times New Roman" w:cs="Times New Roman"/>
          <w:sz w:val="20"/>
          <w:szCs w:val="20"/>
        </w:rPr>
        <w:t xml:space="preserve"> </w:t>
      </w:r>
      <w:r w:rsidR="0051609A" w:rsidRPr="002C1260">
        <w:rPr>
          <w:rFonts w:ascii="Times New Roman" w:hAnsi="Times New Roman" w:cs="Times New Roman"/>
          <w:color w:val="FF0000"/>
          <w:sz w:val="20"/>
          <w:szCs w:val="20"/>
        </w:rPr>
        <w:t>[14</w:t>
      </w:r>
      <w:proofErr w:type="gramStart"/>
      <w:r w:rsidR="0051609A" w:rsidRPr="002C1260">
        <w:rPr>
          <w:rFonts w:ascii="Times New Roman" w:hAnsi="Times New Roman" w:cs="Times New Roman"/>
          <w:color w:val="FF0000"/>
          <w:sz w:val="20"/>
          <w:szCs w:val="20"/>
        </w:rPr>
        <w:t>,15</w:t>
      </w:r>
      <w:proofErr w:type="gramEnd"/>
      <w:r w:rsidR="0051609A"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As a type of </w:t>
      </w:r>
      <w:proofErr w:type="spellStart"/>
      <w:r w:rsidRPr="002C1260">
        <w:rPr>
          <w:rFonts w:ascii="Times New Roman" w:hAnsi="Times New Roman" w:cs="Times New Roman"/>
          <w:sz w:val="20"/>
          <w:szCs w:val="20"/>
        </w:rPr>
        <w:t>nonthermal</w:t>
      </w:r>
      <w:proofErr w:type="spellEnd"/>
      <w:r w:rsidRPr="002C1260">
        <w:rPr>
          <w:rFonts w:ascii="Times New Roman" w:hAnsi="Times New Roman" w:cs="Times New Roman"/>
          <w:sz w:val="20"/>
          <w:szCs w:val="20"/>
        </w:rPr>
        <w:t xml:space="preserve"> ablation, IRE is not impacted by the heat sink effect and allows for sharp boundaries making it appealing among hepatobiliary surgeons who work frequently with tumors located in highly vascular areas such as the pancreas as seen in our patient</w:t>
      </w:r>
      <w:r w:rsidR="0051609A" w:rsidRPr="002C1260">
        <w:rPr>
          <w:rFonts w:ascii="Times New Roman" w:hAnsi="Times New Roman" w:cs="Times New Roman"/>
          <w:sz w:val="20"/>
          <w:szCs w:val="20"/>
        </w:rPr>
        <w:t xml:space="preserve"> </w:t>
      </w:r>
      <w:r w:rsidR="0051609A" w:rsidRPr="002C1260">
        <w:rPr>
          <w:rFonts w:ascii="Times New Roman" w:hAnsi="Times New Roman" w:cs="Times New Roman"/>
          <w:color w:val="FF0000"/>
          <w:sz w:val="20"/>
          <w:szCs w:val="20"/>
        </w:rPr>
        <w:t>[9</w:t>
      </w:r>
      <w:proofErr w:type="gramStart"/>
      <w:r w:rsidR="0051609A" w:rsidRPr="002C1260">
        <w:rPr>
          <w:rFonts w:ascii="Times New Roman" w:hAnsi="Times New Roman" w:cs="Times New Roman"/>
          <w:color w:val="FF0000"/>
          <w:sz w:val="20"/>
          <w:szCs w:val="20"/>
        </w:rPr>
        <w:t>,11</w:t>
      </w:r>
      <w:proofErr w:type="gramEnd"/>
      <w:r w:rsidR="0051609A"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p>
    <w:p w14:paraId="2B3DD514" w14:textId="77777777" w:rsidR="009C2F68" w:rsidRPr="002C1260" w:rsidRDefault="009C2F68" w:rsidP="002C1260">
      <w:pPr>
        <w:spacing w:line="240" w:lineRule="auto"/>
        <w:contextualSpacing/>
        <w:jc w:val="both"/>
        <w:rPr>
          <w:rFonts w:ascii="Times New Roman" w:hAnsi="Times New Roman" w:cs="Times New Roman"/>
          <w:sz w:val="20"/>
          <w:szCs w:val="20"/>
        </w:rPr>
      </w:pPr>
    </w:p>
    <w:p w14:paraId="076A282E" w14:textId="3F491202" w:rsidR="009B3950"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Complications associated with IRE use for pancreatic tumors include pancreatitis, bleeding, and vascular injury related to probe placement, infection, and nearby structure injury</w:t>
      </w:r>
      <w:r w:rsidR="00001F8C" w:rsidRPr="002C1260">
        <w:rPr>
          <w:rFonts w:ascii="Times New Roman" w:hAnsi="Times New Roman" w:cs="Times New Roman"/>
          <w:sz w:val="20"/>
          <w:szCs w:val="20"/>
        </w:rPr>
        <w:t xml:space="preserve"> </w:t>
      </w:r>
      <w:r w:rsidR="00001F8C" w:rsidRPr="002C1260">
        <w:rPr>
          <w:rFonts w:ascii="Times New Roman" w:hAnsi="Times New Roman" w:cs="Times New Roman"/>
          <w:color w:val="FF0000"/>
          <w:sz w:val="20"/>
          <w:szCs w:val="20"/>
        </w:rPr>
        <w:t>[16]</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IRE </w:t>
      </w:r>
      <w:proofErr w:type="gramStart"/>
      <w:r w:rsidRPr="002C1260">
        <w:rPr>
          <w:rFonts w:ascii="Times New Roman" w:hAnsi="Times New Roman" w:cs="Times New Roman"/>
          <w:sz w:val="20"/>
          <w:szCs w:val="20"/>
        </w:rPr>
        <w:t>is contraindicated</w:t>
      </w:r>
      <w:proofErr w:type="gramEnd"/>
      <w:r w:rsidRPr="002C1260">
        <w:rPr>
          <w:rFonts w:ascii="Times New Roman" w:hAnsi="Times New Roman" w:cs="Times New Roman"/>
          <w:sz w:val="20"/>
          <w:szCs w:val="20"/>
        </w:rPr>
        <w:t xml:space="preserve"> in patients with a history of cardiac arrhythmias because pulses need to be synchronized with R-waves on electrocardiogram to prevent the development of a ventricular arrhythmia</w:t>
      </w:r>
      <w:r w:rsidR="00001F8C" w:rsidRPr="002C1260">
        <w:rPr>
          <w:rFonts w:ascii="Times New Roman" w:hAnsi="Times New Roman" w:cs="Times New Roman"/>
          <w:sz w:val="20"/>
          <w:szCs w:val="20"/>
        </w:rPr>
        <w:t xml:space="preserve"> </w:t>
      </w:r>
      <w:r w:rsidR="00001F8C" w:rsidRPr="002C1260">
        <w:rPr>
          <w:rFonts w:ascii="Times New Roman" w:hAnsi="Times New Roman" w:cs="Times New Roman"/>
          <w:color w:val="FF0000"/>
          <w:sz w:val="20"/>
          <w:szCs w:val="20"/>
        </w:rPr>
        <w:t>[16]</w:t>
      </w:r>
      <w:r w:rsidR="00CB1061" w:rsidRPr="002C1260">
        <w:rPr>
          <w:rFonts w:ascii="Times New Roman" w:hAnsi="Times New Roman" w:cs="Times New Roman"/>
          <w:sz w:val="20"/>
          <w:szCs w:val="20"/>
        </w:rPr>
        <w:t>.</w:t>
      </w:r>
    </w:p>
    <w:p w14:paraId="7144A40D" w14:textId="77777777" w:rsidR="0092189B" w:rsidRPr="002C1260" w:rsidRDefault="0092189B" w:rsidP="002C1260">
      <w:pPr>
        <w:spacing w:line="240" w:lineRule="auto"/>
        <w:contextualSpacing/>
        <w:jc w:val="both"/>
        <w:rPr>
          <w:rFonts w:ascii="Times New Roman" w:hAnsi="Times New Roman" w:cs="Times New Roman"/>
          <w:sz w:val="20"/>
          <w:szCs w:val="20"/>
        </w:rPr>
      </w:pPr>
    </w:p>
    <w:p w14:paraId="2A4E8DE9" w14:textId="38EEA22F" w:rsidR="009B3950"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PNETs are associated with familial genetic alterations including MEN1, VHL, NF-1, and TSC although the majority of tumors (90%) are sporadic</w:t>
      </w:r>
      <w:r w:rsidR="002444FF" w:rsidRPr="002C1260">
        <w:rPr>
          <w:rFonts w:ascii="Times New Roman" w:hAnsi="Times New Roman" w:cs="Times New Roman"/>
          <w:sz w:val="20"/>
          <w:szCs w:val="20"/>
        </w:rPr>
        <w:t xml:space="preserve"> </w:t>
      </w:r>
      <w:r w:rsidR="002444FF" w:rsidRPr="002C1260">
        <w:rPr>
          <w:rFonts w:ascii="Times New Roman" w:hAnsi="Times New Roman" w:cs="Times New Roman"/>
          <w:color w:val="FF0000"/>
          <w:sz w:val="20"/>
          <w:szCs w:val="20"/>
        </w:rPr>
        <w:t>[</w:t>
      </w:r>
      <w:proofErr w:type="gramStart"/>
      <w:r w:rsidR="002444FF" w:rsidRPr="002C1260">
        <w:rPr>
          <w:rFonts w:ascii="Times New Roman" w:hAnsi="Times New Roman" w:cs="Times New Roman"/>
          <w:color w:val="FF0000"/>
          <w:sz w:val="20"/>
          <w:szCs w:val="20"/>
        </w:rPr>
        <w:t>4</w:t>
      </w:r>
      <w:proofErr w:type="gramEnd"/>
      <w:r w:rsidR="002444FF"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Early diagnosis of PNETs is often incidental and tumors may remain inactive for long periods of time, but have the potential to metastasize, commonly to the liver, which is a cause of </w:t>
      </w:r>
      <w:r w:rsidRPr="002C1260">
        <w:rPr>
          <w:rFonts w:ascii="Times New Roman" w:hAnsi="Times New Roman" w:cs="Times New Roman"/>
          <w:sz w:val="20"/>
          <w:szCs w:val="20"/>
        </w:rPr>
        <w:lastRenderedPageBreak/>
        <w:t>high mortality if left untreated</w:t>
      </w:r>
      <w:r w:rsidR="00221416" w:rsidRPr="002C1260">
        <w:rPr>
          <w:rFonts w:ascii="Times New Roman" w:hAnsi="Times New Roman" w:cs="Times New Roman"/>
          <w:sz w:val="20"/>
          <w:szCs w:val="20"/>
        </w:rPr>
        <w:t xml:space="preserve"> </w:t>
      </w:r>
      <w:r w:rsidR="00221416" w:rsidRPr="002C1260">
        <w:rPr>
          <w:rFonts w:ascii="Times New Roman" w:hAnsi="Times New Roman" w:cs="Times New Roman"/>
          <w:color w:val="FF0000"/>
          <w:sz w:val="20"/>
          <w:szCs w:val="20"/>
        </w:rPr>
        <w:t>[4]</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In the case of our patient, a diagnosis of probable </w:t>
      </w:r>
      <w:proofErr w:type="spellStart"/>
      <w:r w:rsidRPr="002C1260">
        <w:rPr>
          <w:rFonts w:ascii="Times New Roman" w:hAnsi="Times New Roman" w:cs="Times New Roman"/>
          <w:sz w:val="20"/>
          <w:szCs w:val="20"/>
        </w:rPr>
        <w:t>gastrinoma</w:t>
      </w:r>
      <w:proofErr w:type="spellEnd"/>
      <w:r w:rsidRPr="002C1260">
        <w:rPr>
          <w:rFonts w:ascii="Times New Roman" w:hAnsi="Times New Roman" w:cs="Times New Roman"/>
          <w:sz w:val="20"/>
          <w:szCs w:val="20"/>
        </w:rPr>
        <w:t xml:space="preserve"> </w:t>
      </w:r>
      <w:proofErr w:type="gramStart"/>
      <w:r w:rsidRPr="002C1260">
        <w:rPr>
          <w:rFonts w:ascii="Times New Roman" w:hAnsi="Times New Roman" w:cs="Times New Roman"/>
          <w:sz w:val="20"/>
          <w:szCs w:val="20"/>
        </w:rPr>
        <w:t>was made</w:t>
      </w:r>
      <w:proofErr w:type="gramEnd"/>
      <w:r w:rsidRPr="002C1260">
        <w:rPr>
          <w:rFonts w:ascii="Times New Roman" w:hAnsi="Times New Roman" w:cs="Times New Roman"/>
          <w:sz w:val="20"/>
          <w:szCs w:val="20"/>
        </w:rPr>
        <w:t xml:space="preserve"> due to gastrin levels of 743, chromogranin of 1874, and multiple ulcers extending into the second a</w:t>
      </w:r>
      <w:r w:rsidR="006C4237">
        <w:rPr>
          <w:rFonts w:ascii="Times New Roman" w:hAnsi="Times New Roman" w:cs="Times New Roman"/>
          <w:sz w:val="20"/>
          <w:szCs w:val="20"/>
        </w:rPr>
        <w:t>nd third parts of the duodenum.</w:t>
      </w:r>
    </w:p>
    <w:p w14:paraId="35D0B27A" w14:textId="77777777" w:rsidR="006C4237" w:rsidRPr="002C1260" w:rsidRDefault="006C4237" w:rsidP="002C1260">
      <w:pPr>
        <w:spacing w:line="240" w:lineRule="auto"/>
        <w:contextualSpacing/>
        <w:jc w:val="both"/>
        <w:rPr>
          <w:rFonts w:ascii="Times New Roman" w:hAnsi="Times New Roman" w:cs="Times New Roman"/>
          <w:sz w:val="20"/>
          <w:szCs w:val="20"/>
        </w:rPr>
      </w:pPr>
    </w:p>
    <w:p w14:paraId="368D292B" w14:textId="053D2FB8" w:rsidR="006C4237"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Currently, surgical resection is widely recognized as the standard treatment for local and metastatic PNETs</w:t>
      </w:r>
      <w:r w:rsidR="001934B7" w:rsidRPr="002C1260">
        <w:rPr>
          <w:rFonts w:ascii="Times New Roman" w:hAnsi="Times New Roman" w:cs="Times New Roman"/>
          <w:sz w:val="20"/>
          <w:szCs w:val="20"/>
        </w:rPr>
        <w:t xml:space="preserve"> </w:t>
      </w:r>
      <w:r w:rsidR="001934B7" w:rsidRPr="002C1260">
        <w:rPr>
          <w:rFonts w:ascii="Times New Roman" w:hAnsi="Times New Roman" w:cs="Times New Roman"/>
          <w:color w:val="FF0000"/>
          <w:sz w:val="20"/>
          <w:szCs w:val="20"/>
        </w:rPr>
        <w:t>[8]</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Local, low-grade tumors are considered for parenchyma sparing resection, whereas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is recognized as necessary in metastatic disease, as observed in our patient with lesions located in the pancreas, liver, and regional lymph nodes</w:t>
      </w:r>
      <w:r w:rsidR="000942E6" w:rsidRPr="002C1260">
        <w:rPr>
          <w:rFonts w:ascii="Times New Roman" w:hAnsi="Times New Roman" w:cs="Times New Roman"/>
          <w:sz w:val="20"/>
          <w:szCs w:val="20"/>
        </w:rPr>
        <w:t xml:space="preserve"> </w:t>
      </w:r>
      <w:r w:rsidR="000942E6" w:rsidRPr="002C1260">
        <w:rPr>
          <w:rFonts w:ascii="Times New Roman" w:hAnsi="Times New Roman" w:cs="Times New Roman"/>
          <w:color w:val="FF0000"/>
          <w:sz w:val="20"/>
          <w:szCs w:val="20"/>
        </w:rPr>
        <w:t>[7</w:t>
      </w:r>
      <w:proofErr w:type="gramStart"/>
      <w:r w:rsidR="000942E6" w:rsidRPr="002C1260">
        <w:rPr>
          <w:rFonts w:ascii="Times New Roman" w:hAnsi="Times New Roman" w:cs="Times New Roman"/>
          <w:color w:val="FF0000"/>
          <w:sz w:val="20"/>
          <w:szCs w:val="20"/>
        </w:rPr>
        <w:t>,8</w:t>
      </w:r>
      <w:proofErr w:type="gramEnd"/>
      <w:r w:rsidR="000942E6"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Although the mortality rate associated with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has significantly decreased in the last several decades, the</w:t>
      </w:r>
      <w:r w:rsidR="00CB1061" w:rsidRPr="002C1260">
        <w:rPr>
          <w:rFonts w:ascii="Times New Roman" w:hAnsi="Times New Roman" w:cs="Times New Roman"/>
          <w:sz w:val="20"/>
          <w:szCs w:val="20"/>
        </w:rPr>
        <w:t>re is still a 35%</w:t>
      </w:r>
      <w:r w:rsidRPr="002C1260">
        <w:rPr>
          <w:rFonts w:ascii="Times New Roman" w:hAnsi="Times New Roman" w:cs="Times New Roman"/>
          <w:sz w:val="20"/>
          <w:szCs w:val="20"/>
        </w:rPr>
        <w:t xml:space="preserve"> morbidity rate</w:t>
      </w:r>
      <w:r w:rsidR="00D4139A" w:rsidRPr="002C1260">
        <w:rPr>
          <w:rFonts w:ascii="Times New Roman" w:hAnsi="Times New Roman" w:cs="Times New Roman"/>
          <w:sz w:val="20"/>
          <w:szCs w:val="20"/>
        </w:rPr>
        <w:t xml:space="preserve"> </w:t>
      </w:r>
      <w:r w:rsidR="00D4139A" w:rsidRPr="002C1260">
        <w:rPr>
          <w:rFonts w:ascii="Times New Roman" w:hAnsi="Times New Roman" w:cs="Times New Roman"/>
          <w:color w:val="FF0000"/>
          <w:sz w:val="20"/>
          <w:szCs w:val="20"/>
        </w:rPr>
        <w:t>[17</w:t>
      </w:r>
      <w:proofErr w:type="gramStart"/>
      <w:r w:rsidR="00D4139A" w:rsidRPr="002C1260">
        <w:rPr>
          <w:rFonts w:ascii="Times New Roman" w:hAnsi="Times New Roman" w:cs="Times New Roman"/>
          <w:color w:val="FF0000"/>
          <w:sz w:val="20"/>
          <w:szCs w:val="20"/>
        </w:rPr>
        <w:t>,18</w:t>
      </w:r>
      <w:proofErr w:type="gramEnd"/>
      <w:r w:rsidR="00D4139A" w:rsidRPr="002C1260">
        <w:rPr>
          <w:rFonts w:ascii="Times New Roman" w:hAnsi="Times New Roman" w:cs="Times New Roman"/>
          <w:color w:val="FF0000"/>
          <w:sz w:val="20"/>
          <w:szCs w:val="20"/>
        </w:rPr>
        <w:t>]</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In the short-term postoperative period, common morbidities include delayed gastric emptying, pancreatic fistula, and surgical site infection</w:t>
      </w:r>
      <w:r w:rsidR="00D4139A" w:rsidRPr="002C1260">
        <w:rPr>
          <w:rFonts w:ascii="Times New Roman" w:hAnsi="Times New Roman" w:cs="Times New Roman"/>
          <w:sz w:val="20"/>
          <w:szCs w:val="20"/>
        </w:rPr>
        <w:t xml:space="preserve"> </w:t>
      </w:r>
      <w:r w:rsidR="00D4139A" w:rsidRPr="002C1260">
        <w:rPr>
          <w:rFonts w:ascii="Times New Roman" w:hAnsi="Times New Roman" w:cs="Times New Roman"/>
          <w:color w:val="FF0000"/>
          <w:sz w:val="20"/>
          <w:szCs w:val="20"/>
        </w:rPr>
        <w:t>[19]</w:t>
      </w:r>
      <w:r w:rsidR="00CB1061" w:rsidRPr="002C1260">
        <w:rPr>
          <w:rFonts w:ascii="Times New Roman" w:hAnsi="Times New Roman" w:cs="Times New Roman"/>
          <w:sz w:val="20"/>
          <w:szCs w:val="20"/>
        </w:rPr>
        <w:t>.</w:t>
      </w:r>
      <w:r w:rsidRPr="002C1260">
        <w:rPr>
          <w:rFonts w:ascii="Times New Roman" w:hAnsi="Times New Roman" w:cs="Times New Roman"/>
          <w:sz w:val="20"/>
          <w:szCs w:val="20"/>
        </w:rPr>
        <w:t xml:space="preserve"> Endocrine and exocrine insufficiencies, with incidences of 36% and 20% respectively, are frequent long-term complications that can </w:t>
      </w:r>
      <w:proofErr w:type="gramStart"/>
      <w:r w:rsidRPr="002C1260">
        <w:rPr>
          <w:rFonts w:ascii="Times New Roman" w:hAnsi="Times New Roman" w:cs="Times New Roman"/>
          <w:sz w:val="20"/>
          <w:szCs w:val="20"/>
        </w:rPr>
        <w:t>impact</w:t>
      </w:r>
      <w:proofErr w:type="gramEnd"/>
      <w:r w:rsidRPr="002C1260">
        <w:rPr>
          <w:rFonts w:ascii="Times New Roman" w:hAnsi="Times New Roman" w:cs="Times New Roman"/>
          <w:sz w:val="20"/>
          <w:szCs w:val="20"/>
        </w:rPr>
        <w:t xml:space="preserve"> patient quality of life</w:t>
      </w:r>
      <w:r w:rsidR="00D4139A" w:rsidRPr="002C1260">
        <w:rPr>
          <w:rFonts w:ascii="Times New Roman" w:hAnsi="Times New Roman" w:cs="Times New Roman"/>
          <w:sz w:val="20"/>
          <w:szCs w:val="20"/>
        </w:rPr>
        <w:t xml:space="preserve"> </w:t>
      </w:r>
      <w:r w:rsidR="00D4139A" w:rsidRPr="002C1260">
        <w:rPr>
          <w:rFonts w:ascii="Times New Roman" w:hAnsi="Times New Roman" w:cs="Times New Roman"/>
          <w:color w:val="FF0000"/>
          <w:sz w:val="20"/>
          <w:szCs w:val="20"/>
        </w:rPr>
        <w:t>[20]</w:t>
      </w:r>
      <w:r w:rsidR="00CB1061" w:rsidRPr="002C1260">
        <w:rPr>
          <w:rFonts w:ascii="Times New Roman" w:hAnsi="Times New Roman" w:cs="Times New Roman"/>
          <w:sz w:val="20"/>
          <w:szCs w:val="20"/>
        </w:rPr>
        <w:t>.</w:t>
      </w:r>
    </w:p>
    <w:p w14:paraId="175C5ABF" w14:textId="77777777" w:rsidR="003279E8" w:rsidRPr="002C1260" w:rsidRDefault="003279E8" w:rsidP="002C1260">
      <w:pPr>
        <w:spacing w:line="240" w:lineRule="auto"/>
        <w:contextualSpacing/>
        <w:jc w:val="both"/>
        <w:rPr>
          <w:rFonts w:ascii="Times New Roman" w:hAnsi="Times New Roman" w:cs="Times New Roman"/>
          <w:sz w:val="20"/>
          <w:szCs w:val="20"/>
        </w:rPr>
      </w:pPr>
    </w:p>
    <w:p w14:paraId="7EB152C5" w14:textId="523405B0" w:rsidR="000D26FF"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For our patient with a primary mass in the head of the pancreas, enlarged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lymph nodes, and right liver lobe mass,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w:t>
      </w:r>
      <w:proofErr w:type="gramStart"/>
      <w:r w:rsidRPr="002C1260">
        <w:rPr>
          <w:rFonts w:ascii="Times New Roman" w:hAnsi="Times New Roman" w:cs="Times New Roman"/>
          <w:sz w:val="20"/>
          <w:szCs w:val="20"/>
        </w:rPr>
        <w:t>was offered</w:t>
      </w:r>
      <w:proofErr w:type="gramEnd"/>
      <w:r w:rsidRPr="002C1260">
        <w:rPr>
          <w:rFonts w:ascii="Times New Roman" w:hAnsi="Times New Roman" w:cs="Times New Roman"/>
          <w:sz w:val="20"/>
          <w:szCs w:val="20"/>
        </w:rPr>
        <w:t xml:space="preserve"> as first-line treatment. The patient had concerns about radical surgery, potential complications, and long-term side effects and wished to pursue alternative therapies. After discussion about the risks and benefits, it </w:t>
      </w:r>
      <w:proofErr w:type="gramStart"/>
      <w:r w:rsidRPr="002C1260">
        <w:rPr>
          <w:rFonts w:ascii="Times New Roman" w:hAnsi="Times New Roman" w:cs="Times New Roman"/>
          <w:sz w:val="20"/>
          <w:szCs w:val="20"/>
        </w:rPr>
        <w:t>was decided</w:t>
      </w:r>
      <w:proofErr w:type="gramEnd"/>
      <w:r w:rsidRPr="002C1260">
        <w:rPr>
          <w:rFonts w:ascii="Times New Roman" w:hAnsi="Times New Roman" w:cs="Times New Roman"/>
          <w:sz w:val="20"/>
          <w:szCs w:val="20"/>
        </w:rPr>
        <w:t xml:space="preserve"> to perform IRE on the pancreas lesion, </w:t>
      </w:r>
      <w:proofErr w:type="spellStart"/>
      <w:r w:rsidRPr="002C1260">
        <w:rPr>
          <w:rFonts w:ascii="Times New Roman" w:hAnsi="Times New Roman" w:cs="Times New Roman"/>
          <w:sz w:val="20"/>
          <w:szCs w:val="20"/>
        </w:rPr>
        <w:t>peripancreatic</w:t>
      </w:r>
      <w:proofErr w:type="spellEnd"/>
      <w:r w:rsidRPr="002C1260">
        <w:rPr>
          <w:rFonts w:ascii="Times New Roman" w:hAnsi="Times New Roman" w:cs="Times New Roman"/>
          <w:sz w:val="20"/>
          <w:szCs w:val="20"/>
        </w:rPr>
        <w:t xml:space="preserve"> and portal lymph node removal, and major </w:t>
      </w:r>
      <w:proofErr w:type="spellStart"/>
      <w:r w:rsidRPr="002C1260">
        <w:rPr>
          <w:rFonts w:ascii="Times New Roman" w:hAnsi="Times New Roman" w:cs="Times New Roman"/>
          <w:sz w:val="20"/>
          <w:szCs w:val="20"/>
        </w:rPr>
        <w:t>hepatectomy</w:t>
      </w:r>
      <w:proofErr w:type="spellEnd"/>
      <w:r w:rsidRPr="002C1260">
        <w:rPr>
          <w:rFonts w:ascii="Times New Roman" w:hAnsi="Times New Roman" w:cs="Times New Roman"/>
          <w:sz w:val="20"/>
          <w:szCs w:val="20"/>
        </w:rPr>
        <w:t xml:space="preserve">. The patient </w:t>
      </w:r>
      <w:proofErr w:type="gramStart"/>
      <w:r w:rsidRPr="002C1260">
        <w:rPr>
          <w:rFonts w:ascii="Times New Roman" w:hAnsi="Times New Roman" w:cs="Times New Roman"/>
          <w:sz w:val="20"/>
          <w:szCs w:val="20"/>
        </w:rPr>
        <w:t>was advised</w:t>
      </w:r>
      <w:proofErr w:type="gramEnd"/>
      <w:r w:rsidRPr="002C1260">
        <w:rPr>
          <w:rFonts w:ascii="Times New Roman" w:hAnsi="Times New Roman" w:cs="Times New Roman"/>
          <w:sz w:val="20"/>
          <w:szCs w:val="20"/>
        </w:rPr>
        <w:t xml:space="preserve"> that if tumor regrowth occurred,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would ultimately be required. At the 6-month scan in May 2022, the patient remained tumor free although frequent monitori</w:t>
      </w:r>
      <w:r w:rsidR="000D26FF">
        <w:rPr>
          <w:rFonts w:ascii="Times New Roman" w:hAnsi="Times New Roman" w:cs="Times New Roman"/>
          <w:sz w:val="20"/>
          <w:szCs w:val="20"/>
        </w:rPr>
        <w:t>ng will continue.</w:t>
      </w:r>
    </w:p>
    <w:p w14:paraId="30CB0ADA" w14:textId="77777777" w:rsidR="001F1A15" w:rsidRDefault="001F1A15" w:rsidP="002C1260">
      <w:pPr>
        <w:spacing w:line="240" w:lineRule="auto"/>
        <w:contextualSpacing/>
        <w:jc w:val="both"/>
        <w:rPr>
          <w:rFonts w:ascii="Times New Roman" w:hAnsi="Times New Roman" w:cs="Times New Roman"/>
          <w:sz w:val="20"/>
          <w:szCs w:val="20"/>
        </w:rPr>
      </w:pPr>
    </w:p>
    <w:p w14:paraId="00000028" w14:textId="55321DE2" w:rsidR="00D13559" w:rsidRPr="002C1260"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Up to this point, there are very few reports of IRE as a surgical treatment for PNETs. A 2016 case report discusses three patients with small (&lt;2 cm), low-grade PNETs who were treated with IRE, all of whom remained disease free after </w:t>
      </w:r>
      <w:r w:rsidR="009E4076" w:rsidRPr="002C1260">
        <w:rPr>
          <w:rFonts w:ascii="Times New Roman" w:hAnsi="Times New Roman" w:cs="Times New Roman"/>
          <w:sz w:val="20"/>
          <w:szCs w:val="20"/>
        </w:rPr>
        <w:t>12-month</w:t>
      </w:r>
      <w:r w:rsidRPr="002C1260">
        <w:rPr>
          <w:rFonts w:ascii="Times New Roman" w:hAnsi="Times New Roman" w:cs="Times New Roman"/>
          <w:sz w:val="20"/>
          <w:szCs w:val="20"/>
        </w:rPr>
        <w:t xml:space="preserve"> follow-up</w:t>
      </w:r>
      <w:r w:rsidR="00AF323A">
        <w:rPr>
          <w:rFonts w:ascii="Times New Roman" w:hAnsi="Times New Roman" w:cs="Times New Roman"/>
          <w:sz w:val="20"/>
          <w:szCs w:val="20"/>
        </w:rPr>
        <w:t xml:space="preserve"> </w:t>
      </w:r>
      <w:r w:rsidR="00AF323A" w:rsidRPr="00AF323A">
        <w:rPr>
          <w:rFonts w:ascii="Times New Roman" w:hAnsi="Times New Roman" w:cs="Times New Roman"/>
          <w:color w:val="FF0000"/>
          <w:sz w:val="20"/>
          <w:szCs w:val="20"/>
        </w:rPr>
        <w:t>[21]</w:t>
      </w:r>
      <w:r w:rsidR="00F3023A" w:rsidRPr="002C1260">
        <w:rPr>
          <w:rFonts w:ascii="Times New Roman" w:hAnsi="Times New Roman" w:cs="Times New Roman"/>
          <w:sz w:val="20"/>
          <w:szCs w:val="20"/>
        </w:rPr>
        <w:t>.</w:t>
      </w:r>
      <w:r w:rsidR="004D2919">
        <w:rPr>
          <w:rFonts w:ascii="Times New Roman" w:hAnsi="Times New Roman" w:cs="Times New Roman"/>
          <w:sz w:val="20"/>
          <w:szCs w:val="20"/>
        </w:rPr>
        <w:t xml:space="preserve"> </w:t>
      </w:r>
      <w:r w:rsidRPr="002C1260">
        <w:rPr>
          <w:rFonts w:ascii="Times New Roman" w:hAnsi="Times New Roman" w:cs="Times New Roman"/>
          <w:sz w:val="20"/>
          <w:szCs w:val="20"/>
        </w:rPr>
        <w:t xml:space="preserve">There were no reports found during literature review of IRE use for PNETs with regional lymphadenopathy or distant metastasis. Previous studies on IRE as a treatment for </w:t>
      </w:r>
      <w:proofErr w:type="spellStart"/>
      <w:r w:rsidRPr="002C1260">
        <w:rPr>
          <w:rFonts w:ascii="Times New Roman" w:hAnsi="Times New Roman" w:cs="Times New Roman"/>
          <w:sz w:val="20"/>
          <w:szCs w:val="20"/>
        </w:rPr>
        <w:t>unresectable</w:t>
      </w:r>
      <w:proofErr w:type="spellEnd"/>
      <w:r w:rsidRPr="002C1260">
        <w:rPr>
          <w:rFonts w:ascii="Times New Roman" w:hAnsi="Times New Roman" w:cs="Times New Roman"/>
          <w:sz w:val="20"/>
          <w:szCs w:val="20"/>
        </w:rPr>
        <w:t xml:space="preserve"> locally advanced pancreatic adenocarcinomas showed promising results</w:t>
      </w:r>
      <w:r w:rsidR="007C2542" w:rsidRPr="002C1260">
        <w:rPr>
          <w:rFonts w:ascii="Times New Roman" w:hAnsi="Times New Roman" w:cs="Times New Roman"/>
          <w:sz w:val="20"/>
          <w:szCs w:val="20"/>
        </w:rPr>
        <w:t xml:space="preserve"> </w:t>
      </w:r>
      <w:r w:rsidR="007C2542" w:rsidRPr="002C1260">
        <w:rPr>
          <w:rFonts w:ascii="Times New Roman" w:hAnsi="Times New Roman" w:cs="Times New Roman"/>
          <w:color w:val="FF0000"/>
          <w:sz w:val="20"/>
          <w:szCs w:val="20"/>
        </w:rPr>
        <w:t>[22]</w:t>
      </w:r>
      <w:r w:rsidR="00F3023A" w:rsidRPr="002C1260">
        <w:rPr>
          <w:rFonts w:ascii="Times New Roman" w:hAnsi="Times New Roman" w:cs="Times New Roman"/>
          <w:sz w:val="20"/>
          <w:szCs w:val="20"/>
        </w:rPr>
        <w:t>.</w:t>
      </w:r>
      <w:r w:rsidRPr="002C1260">
        <w:rPr>
          <w:rFonts w:ascii="Times New Roman" w:hAnsi="Times New Roman" w:cs="Times New Roman"/>
          <w:sz w:val="20"/>
          <w:szCs w:val="20"/>
        </w:rPr>
        <w:t xml:space="preserve"> PNETs are much less common than other pancreatic cancers and have the propensity to be slow growing, leading to more favorable outcomes and longer survival time</w:t>
      </w:r>
      <w:r w:rsidR="0038338F" w:rsidRPr="002C1260">
        <w:rPr>
          <w:rFonts w:ascii="Times New Roman" w:hAnsi="Times New Roman" w:cs="Times New Roman"/>
          <w:sz w:val="20"/>
          <w:szCs w:val="20"/>
        </w:rPr>
        <w:t xml:space="preserve"> </w:t>
      </w:r>
      <w:r w:rsidR="0038338F" w:rsidRPr="002C1260">
        <w:rPr>
          <w:rFonts w:ascii="Times New Roman" w:hAnsi="Times New Roman" w:cs="Times New Roman"/>
          <w:color w:val="FF0000"/>
          <w:sz w:val="20"/>
          <w:szCs w:val="20"/>
        </w:rPr>
        <w:t>[4]</w:t>
      </w:r>
      <w:r w:rsidR="00F3023A" w:rsidRPr="002C1260">
        <w:rPr>
          <w:rFonts w:ascii="Times New Roman" w:hAnsi="Times New Roman" w:cs="Times New Roman"/>
          <w:sz w:val="20"/>
          <w:szCs w:val="20"/>
        </w:rPr>
        <w:t>.</w:t>
      </w:r>
      <w:r w:rsidRPr="002C1260">
        <w:rPr>
          <w:rFonts w:ascii="Times New Roman" w:hAnsi="Times New Roman" w:cs="Times New Roman"/>
          <w:sz w:val="20"/>
          <w:szCs w:val="20"/>
        </w:rPr>
        <w:t xml:space="preserve"> Because of this, there is an opportunity to continue considering less radical surgical options such as IRE as a primary treatment modality in future cases. </w:t>
      </w:r>
    </w:p>
    <w:p w14:paraId="2F5B52CB" w14:textId="77777777" w:rsidR="004825B4" w:rsidRPr="002C1260" w:rsidRDefault="004825B4" w:rsidP="002C1260">
      <w:pPr>
        <w:spacing w:line="240" w:lineRule="auto"/>
        <w:contextualSpacing/>
        <w:jc w:val="both"/>
        <w:rPr>
          <w:rFonts w:ascii="Times New Roman" w:hAnsi="Times New Roman" w:cs="Times New Roman"/>
          <w:sz w:val="20"/>
          <w:szCs w:val="20"/>
        </w:rPr>
      </w:pPr>
    </w:p>
    <w:p w14:paraId="0000002A" w14:textId="6C74AB34" w:rsidR="00D13559" w:rsidRPr="00D05318" w:rsidRDefault="004A39AA" w:rsidP="002C1260">
      <w:pPr>
        <w:spacing w:line="240" w:lineRule="auto"/>
        <w:contextualSpacing/>
        <w:jc w:val="both"/>
        <w:rPr>
          <w:rFonts w:ascii="Times New Roman" w:hAnsi="Times New Roman" w:cs="Times New Roman"/>
          <w:b/>
        </w:rPr>
      </w:pPr>
      <w:r w:rsidRPr="00D05318">
        <w:rPr>
          <w:rFonts w:ascii="Times New Roman" w:hAnsi="Times New Roman" w:cs="Times New Roman"/>
          <w:b/>
        </w:rPr>
        <w:t>Conclusion</w:t>
      </w:r>
    </w:p>
    <w:p w14:paraId="71D0025E" w14:textId="77777777" w:rsidR="006C4237" w:rsidRDefault="006C4237" w:rsidP="002C1260">
      <w:pPr>
        <w:spacing w:line="240" w:lineRule="auto"/>
        <w:contextualSpacing/>
        <w:jc w:val="both"/>
        <w:rPr>
          <w:rFonts w:ascii="Times New Roman" w:hAnsi="Times New Roman" w:cs="Times New Roman"/>
          <w:sz w:val="20"/>
          <w:szCs w:val="20"/>
        </w:rPr>
      </w:pPr>
    </w:p>
    <w:p w14:paraId="3EA22E0B" w14:textId="4BAEC38E" w:rsidR="006C4237" w:rsidRDefault="004A39AA" w:rsidP="002C1260">
      <w:pPr>
        <w:spacing w:line="240" w:lineRule="auto"/>
        <w:contextualSpacing/>
        <w:jc w:val="both"/>
        <w:rPr>
          <w:rFonts w:ascii="Times New Roman" w:hAnsi="Times New Roman" w:cs="Times New Roman"/>
          <w:sz w:val="20"/>
          <w:szCs w:val="20"/>
        </w:rPr>
      </w:pPr>
      <w:r w:rsidRPr="002C1260">
        <w:rPr>
          <w:rFonts w:ascii="Times New Roman" w:hAnsi="Times New Roman" w:cs="Times New Roman"/>
          <w:sz w:val="20"/>
          <w:szCs w:val="20"/>
        </w:rPr>
        <w:t xml:space="preserve">IRE is a new </w:t>
      </w:r>
      <w:proofErr w:type="spellStart"/>
      <w:r w:rsidRPr="002C1260">
        <w:rPr>
          <w:rFonts w:ascii="Times New Roman" w:hAnsi="Times New Roman" w:cs="Times New Roman"/>
          <w:sz w:val="20"/>
          <w:szCs w:val="20"/>
        </w:rPr>
        <w:t>nonthermal</w:t>
      </w:r>
      <w:proofErr w:type="spellEnd"/>
      <w:r w:rsidRPr="002C1260">
        <w:rPr>
          <w:rFonts w:ascii="Times New Roman" w:hAnsi="Times New Roman" w:cs="Times New Roman"/>
          <w:sz w:val="20"/>
          <w:szCs w:val="20"/>
        </w:rPr>
        <w:t xml:space="preserve"> ablative technology that has shown promising potential for the treatment of pancreatic cancers, though its use has not yet been broadly studied for PNETs. </w:t>
      </w:r>
      <w:proofErr w:type="spellStart"/>
      <w:r w:rsidRPr="002C1260">
        <w:rPr>
          <w:rFonts w:ascii="Times New Roman" w:hAnsi="Times New Roman" w:cs="Times New Roman"/>
          <w:sz w:val="20"/>
          <w:szCs w:val="20"/>
        </w:rPr>
        <w:t>Pancreaticoduodenectomy</w:t>
      </w:r>
      <w:proofErr w:type="spellEnd"/>
      <w:r w:rsidRPr="002C1260">
        <w:rPr>
          <w:rFonts w:ascii="Times New Roman" w:hAnsi="Times New Roman" w:cs="Times New Roman"/>
          <w:sz w:val="20"/>
          <w:szCs w:val="20"/>
        </w:rPr>
        <w:t xml:space="preserve"> is currently the standard treatment for</w:t>
      </w:r>
      <w:r w:rsidR="00D15D82" w:rsidRPr="00D15D82">
        <w:t xml:space="preserve"> </w:t>
      </w:r>
      <w:r w:rsidR="00D15D82" w:rsidRPr="00D15D82">
        <w:rPr>
          <w:rFonts w:ascii="Times New Roman" w:hAnsi="Times New Roman" w:cs="Times New Roman"/>
          <w:sz w:val="20"/>
          <w:szCs w:val="20"/>
        </w:rPr>
        <w:t>pancreatic head</w:t>
      </w:r>
      <w:r w:rsidRPr="002C1260">
        <w:rPr>
          <w:rFonts w:ascii="Times New Roman" w:hAnsi="Times New Roman" w:cs="Times New Roman"/>
          <w:sz w:val="20"/>
          <w:szCs w:val="20"/>
        </w:rPr>
        <w:t xml:space="preserve"> PNETs</w:t>
      </w:r>
      <w:r w:rsidR="00EA07D5" w:rsidRPr="002C1260">
        <w:rPr>
          <w:rFonts w:ascii="Times New Roman" w:hAnsi="Times New Roman" w:cs="Times New Roman"/>
          <w:sz w:val="20"/>
          <w:szCs w:val="20"/>
        </w:rPr>
        <w:t xml:space="preserve"> with </w:t>
      </w:r>
      <w:proofErr w:type="spellStart"/>
      <w:r w:rsidR="00EA07D5" w:rsidRPr="002C1260">
        <w:rPr>
          <w:rFonts w:ascii="Times New Roman" w:hAnsi="Times New Roman" w:cs="Times New Roman"/>
          <w:sz w:val="20"/>
          <w:szCs w:val="20"/>
        </w:rPr>
        <w:t>resectable</w:t>
      </w:r>
      <w:proofErr w:type="spellEnd"/>
      <w:r w:rsidR="00EA07D5" w:rsidRPr="002C1260">
        <w:rPr>
          <w:rFonts w:ascii="Times New Roman" w:hAnsi="Times New Roman" w:cs="Times New Roman"/>
          <w:sz w:val="20"/>
          <w:szCs w:val="20"/>
        </w:rPr>
        <w:t xml:space="preserve"> metastases</w:t>
      </w:r>
      <w:r w:rsidRPr="002C1260">
        <w:rPr>
          <w:rFonts w:ascii="Times New Roman" w:hAnsi="Times New Roman" w:cs="Times New Roman"/>
          <w:sz w:val="20"/>
          <w:szCs w:val="20"/>
        </w:rPr>
        <w:t>, but the procedure has a high morbidity</w:t>
      </w:r>
      <w:r w:rsidR="00EA07D5" w:rsidRPr="002C1260">
        <w:rPr>
          <w:rFonts w:ascii="Times New Roman" w:hAnsi="Times New Roman" w:cs="Times New Roman"/>
          <w:sz w:val="20"/>
          <w:szCs w:val="20"/>
        </w:rPr>
        <w:t xml:space="preserve"> risk</w:t>
      </w:r>
      <w:r w:rsidRPr="002C1260">
        <w:rPr>
          <w:rFonts w:ascii="Times New Roman" w:hAnsi="Times New Roman" w:cs="Times New Roman"/>
          <w:sz w:val="20"/>
          <w:szCs w:val="20"/>
        </w:rPr>
        <w:t xml:space="preserve"> and </w:t>
      </w:r>
      <w:r w:rsidR="00EA07D5" w:rsidRPr="002C1260">
        <w:rPr>
          <w:rFonts w:ascii="Times New Roman" w:hAnsi="Times New Roman" w:cs="Times New Roman"/>
          <w:sz w:val="20"/>
          <w:szCs w:val="20"/>
        </w:rPr>
        <w:t xml:space="preserve">potential </w:t>
      </w:r>
      <w:r w:rsidRPr="002C1260">
        <w:rPr>
          <w:rFonts w:ascii="Times New Roman" w:hAnsi="Times New Roman" w:cs="Times New Roman"/>
          <w:sz w:val="20"/>
          <w:szCs w:val="20"/>
        </w:rPr>
        <w:t xml:space="preserve">long-term complication rate. This is the first report that we know of using IRE for treatment of a probable </w:t>
      </w:r>
      <w:proofErr w:type="spellStart"/>
      <w:r w:rsidRPr="002C1260">
        <w:rPr>
          <w:rFonts w:ascii="Times New Roman" w:hAnsi="Times New Roman" w:cs="Times New Roman"/>
          <w:sz w:val="20"/>
          <w:szCs w:val="20"/>
        </w:rPr>
        <w:t>gastrinoma</w:t>
      </w:r>
      <w:proofErr w:type="spellEnd"/>
      <w:r w:rsidRPr="002C1260">
        <w:rPr>
          <w:rFonts w:ascii="Times New Roman" w:hAnsi="Times New Roman" w:cs="Times New Roman"/>
          <w:sz w:val="20"/>
          <w:szCs w:val="20"/>
        </w:rPr>
        <w:t xml:space="preserve"> with metastasis to the liver. Conclusions are limited based on this single case report. Further studies </w:t>
      </w:r>
      <w:proofErr w:type="gramStart"/>
      <w:r w:rsidRPr="002C1260">
        <w:rPr>
          <w:rFonts w:ascii="Times New Roman" w:hAnsi="Times New Roman" w:cs="Times New Roman"/>
          <w:sz w:val="20"/>
          <w:szCs w:val="20"/>
        </w:rPr>
        <w:t>are warranted</w:t>
      </w:r>
      <w:proofErr w:type="gramEnd"/>
      <w:r w:rsidRPr="002C1260">
        <w:rPr>
          <w:rFonts w:ascii="Times New Roman" w:hAnsi="Times New Roman" w:cs="Times New Roman"/>
          <w:sz w:val="20"/>
          <w:szCs w:val="20"/>
        </w:rPr>
        <w:t xml:space="preserve"> to evaluate the efficacy of IRE as a primary surgical treatment for PNETs.</w:t>
      </w:r>
    </w:p>
    <w:p w14:paraId="6AB3CC6E" w14:textId="0EB67AA5" w:rsidR="00555A67" w:rsidRDefault="00555A67" w:rsidP="002C1260">
      <w:pPr>
        <w:spacing w:line="240" w:lineRule="auto"/>
        <w:contextualSpacing/>
        <w:jc w:val="both"/>
        <w:rPr>
          <w:rFonts w:ascii="Times New Roman" w:hAnsi="Times New Roman" w:cs="Times New Roman"/>
          <w:sz w:val="20"/>
          <w:szCs w:val="20"/>
        </w:rPr>
      </w:pPr>
    </w:p>
    <w:p w14:paraId="287AE309" w14:textId="7D468FDD" w:rsidR="00555A67" w:rsidRPr="00894583" w:rsidRDefault="00555A67" w:rsidP="00555A67">
      <w:pPr>
        <w:spacing w:line="240" w:lineRule="auto"/>
        <w:contextualSpacing/>
        <w:jc w:val="both"/>
        <w:rPr>
          <w:rFonts w:ascii="Times New Roman" w:hAnsi="Times New Roman" w:cs="Times New Roman"/>
          <w:b/>
        </w:rPr>
      </w:pPr>
      <w:r w:rsidRPr="00894583">
        <w:rPr>
          <w:rFonts w:ascii="Times New Roman" w:hAnsi="Times New Roman" w:cs="Times New Roman"/>
          <w:b/>
        </w:rPr>
        <w:t>Declarations</w:t>
      </w:r>
    </w:p>
    <w:p w14:paraId="170A1862" w14:textId="77777777" w:rsidR="00894583" w:rsidRPr="00555A67" w:rsidRDefault="00894583" w:rsidP="00555A67">
      <w:pPr>
        <w:spacing w:line="240" w:lineRule="auto"/>
        <w:contextualSpacing/>
        <w:jc w:val="both"/>
        <w:rPr>
          <w:rFonts w:ascii="Times New Roman" w:hAnsi="Times New Roman" w:cs="Times New Roman"/>
          <w:sz w:val="20"/>
          <w:szCs w:val="20"/>
        </w:rPr>
      </w:pPr>
    </w:p>
    <w:p w14:paraId="59AE7F6A" w14:textId="76EEC73B" w:rsidR="00685587" w:rsidRPr="00685587" w:rsidRDefault="00555A67" w:rsidP="00555A67">
      <w:pPr>
        <w:spacing w:line="240" w:lineRule="auto"/>
        <w:contextualSpacing/>
        <w:jc w:val="both"/>
        <w:rPr>
          <w:rFonts w:ascii="Times New Roman" w:hAnsi="Times New Roman" w:cs="Times New Roman"/>
          <w:b/>
          <w:sz w:val="20"/>
          <w:szCs w:val="20"/>
        </w:rPr>
      </w:pPr>
      <w:r w:rsidRPr="00685587">
        <w:rPr>
          <w:rFonts w:ascii="Times New Roman" w:hAnsi="Times New Roman" w:cs="Times New Roman"/>
          <w:b/>
          <w:sz w:val="20"/>
          <w:szCs w:val="20"/>
        </w:rPr>
        <w:t>E</w:t>
      </w:r>
      <w:r w:rsidR="00685587" w:rsidRPr="00685587">
        <w:rPr>
          <w:rFonts w:ascii="Times New Roman" w:hAnsi="Times New Roman" w:cs="Times New Roman"/>
          <w:b/>
          <w:sz w:val="20"/>
          <w:szCs w:val="20"/>
        </w:rPr>
        <w:t>thical Consent</w:t>
      </w:r>
    </w:p>
    <w:p w14:paraId="3798E69C" w14:textId="77777777" w:rsidR="00685587" w:rsidRDefault="00685587" w:rsidP="00555A67">
      <w:pPr>
        <w:spacing w:line="240" w:lineRule="auto"/>
        <w:contextualSpacing/>
        <w:jc w:val="both"/>
        <w:rPr>
          <w:rFonts w:ascii="Times New Roman" w:hAnsi="Times New Roman" w:cs="Times New Roman"/>
          <w:sz w:val="20"/>
          <w:szCs w:val="20"/>
        </w:rPr>
      </w:pPr>
    </w:p>
    <w:p w14:paraId="0D648C71" w14:textId="165AE1E6" w:rsidR="00555A67" w:rsidRDefault="00FE5E50" w:rsidP="00555A67">
      <w:pPr>
        <w:spacing w:line="240" w:lineRule="auto"/>
        <w:contextualSpacing/>
        <w:jc w:val="both"/>
        <w:rPr>
          <w:rFonts w:ascii="Times New Roman" w:hAnsi="Times New Roman" w:cs="Times New Roman"/>
          <w:sz w:val="20"/>
          <w:szCs w:val="20"/>
        </w:rPr>
      </w:pPr>
      <w:r>
        <w:rPr>
          <w:rFonts w:ascii="Times New Roman" w:hAnsi="Times New Roman" w:cs="Times New Roman"/>
          <w:sz w:val="20"/>
          <w:szCs w:val="20"/>
        </w:rPr>
        <w:t>Not applicable.</w:t>
      </w:r>
    </w:p>
    <w:p w14:paraId="0B8545EC" w14:textId="77777777" w:rsidR="00FE5E50" w:rsidRPr="00555A67" w:rsidRDefault="00FE5E50" w:rsidP="00555A67">
      <w:pPr>
        <w:spacing w:line="240" w:lineRule="auto"/>
        <w:contextualSpacing/>
        <w:jc w:val="both"/>
        <w:rPr>
          <w:rFonts w:ascii="Times New Roman" w:hAnsi="Times New Roman" w:cs="Times New Roman"/>
          <w:sz w:val="20"/>
          <w:szCs w:val="20"/>
        </w:rPr>
      </w:pPr>
    </w:p>
    <w:p w14:paraId="5A122F07" w14:textId="77777777" w:rsidR="00557195" w:rsidRPr="00557195" w:rsidRDefault="00557195" w:rsidP="00555A67">
      <w:pPr>
        <w:spacing w:line="240" w:lineRule="auto"/>
        <w:contextualSpacing/>
        <w:jc w:val="both"/>
        <w:rPr>
          <w:rFonts w:ascii="Times New Roman" w:hAnsi="Times New Roman" w:cs="Times New Roman"/>
          <w:b/>
          <w:sz w:val="20"/>
          <w:szCs w:val="20"/>
        </w:rPr>
      </w:pPr>
      <w:r w:rsidRPr="00557195">
        <w:rPr>
          <w:rFonts w:ascii="Times New Roman" w:hAnsi="Times New Roman" w:cs="Times New Roman"/>
          <w:b/>
          <w:sz w:val="20"/>
          <w:szCs w:val="20"/>
        </w:rPr>
        <w:t>Funding</w:t>
      </w:r>
    </w:p>
    <w:p w14:paraId="39E3611F" w14:textId="77777777" w:rsidR="00557195" w:rsidRDefault="00557195" w:rsidP="00555A67">
      <w:pPr>
        <w:spacing w:line="240" w:lineRule="auto"/>
        <w:contextualSpacing/>
        <w:jc w:val="both"/>
        <w:rPr>
          <w:rFonts w:ascii="Times New Roman" w:hAnsi="Times New Roman" w:cs="Times New Roman"/>
          <w:sz w:val="20"/>
          <w:szCs w:val="20"/>
        </w:rPr>
      </w:pPr>
    </w:p>
    <w:p w14:paraId="656C790E" w14:textId="06A3182E" w:rsidR="00555A67" w:rsidRDefault="00555A67" w:rsidP="00555A67">
      <w:pPr>
        <w:spacing w:line="240" w:lineRule="auto"/>
        <w:contextualSpacing/>
        <w:jc w:val="both"/>
        <w:rPr>
          <w:rFonts w:ascii="Times New Roman" w:hAnsi="Times New Roman" w:cs="Times New Roman"/>
          <w:sz w:val="20"/>
          <w:szCs w:val="20"/>
        </w:rPr>
      </w:pPr>
      <w:r w:rsidRPr="00555A67">
        <w:rPr>
          <w:rFonts w:ascii="Times New Roman" w:hAnsi="Times New Roman" w:cs="Times New Roman"/>
          <w:sz w:val="20"/>
          <w:szCs w:val="20"/>
        </w:rPr>
        <w:t>No funding</w:t>
      </w:r>
      <w:r w:rsidR="00FE5E50">
        <w:rPr>
          <w:rFonts w:ascii="Times New Roman" w:hAnsi="Times New Roman" w:cs="Times New Roman"/>
          <w:sz w:val="20"/>
          <w:szCs w:val="20"/>
        </w:rPr>
        <w:t>.</w:t>
      </w:r>
    </w:p>
    <w:p w14:paraId="19C04F6B" w14:textId="77777777" w:rsidR="00FE5E50" w:rsidRPr="00555A67" w:rsidRDefault="00FE5E50" w:rsidP="00555A67">
      <w:pPr>
        <w:spacing w:line="240" w:lineRule="auto"/>
        <w:contextualSpacing/>
        <w:jc w:val="both"/>
        <w:rPr>
          <w:rFonts w:ascii="Times New Roman" w:hAnsi="Times New Roman" w:cs="Times New Roman"/>
          <w:sz w:val="20"/>
          <w:szCs w:val="20"/>
        </w:rPr>
      </w:pPr>
    </w:p>
    <w:p w14:paraId="6F72BC5C" w14:textId="0313B1F4" w:rsidR="00444944" w:rsidRPr="00C04C26" w:rsidRDefault="00444944" w:rsidP="00555A67">
      <w:pPr>
        <w:spacing w:line="240" w:lineRule="auto"/>
        <w:contextualSpacing/>
        <w:jc w:val="both"/>
        <w:rPr>
          <w:rFonts w:ascii="Times New Roman" w:hAnsi="Times New Roman" w:cs="Times New Roman"/>
          <w:b/>
          <w:sz w:val="20"/>
          <w:szCs w:val="20"/>
        </w:rPr>
      </w:pPr>
      <w:r w:rsidRPr="00C04C26">
        <w:rPr>
          <w:rFonts w:ascii="Times New Roman" w:hAnsi="Times New Roman" w:cs="Times New Roman"/>
          <w:b/>
          <w:sz w:val="20"/>
          <w:szCs w:val="20"/>
        </w:rPr>
        <w:t>Conflicts of Interest</w:t>
      </w:r>
    </w:p>
    <w:p w14:paraId="6410D57A" w14:textId="77777777" w:rsidR="00444944" w:rsidRDefault="00444944" w:rsidP="00555A67">
      <w:pPr>
        <w:spacing w:line="240" w:lineRule="auto"/>
        <w:contextualSpacing/>
        <w:jc w:val="both"/>
        <w:rPr>
          <w:rFonts w:ascii="Times New Roman" w:hAnsi="Times New Roman" w:cs="Times New Roman"/>
          <w:sz w:val="20"/>
          <w:szCs w:val="20"/>
        </w:rPr>
      </w:pPr>
    </w:p>
    <w:p w14:paraId="0D6CFC29" w14:textId="1FB0FE19" w:rsidR="00555A67" w:rsidRDefault="00555A67" w:rsidP="00555A67">
      <w:pPr>
        <w:spacing w:line="240" w:lineRule="auto"/>
        <w:contextualSpacing/>
        <w:jc w:val="both"/>
        <w:rPr>
          <w:rFonts w:ascii="Times New Roman" w:hAnsi="Times New Roman" w:cs="Times New Roman"/>
          <w:sz w:val="20"/>
          <w:szCs w:val="20"/>
        </w:rPr>
      </w:pPr>
      <w:r w:rsidRPr="00555A67">
        <w:rPr>
          <w:rFonts w:ascii="Times New Roman" w:hAnsi="Times New Roman" w:cs="Times New Roman"/>
          <w:sz w:val="20"/>
          <w:szCs w:val="20"/>
        </w:rPr>
        <w:t>The authors have no co</w:t>
      </w:r>
      <w:r w:rsidR="00FE5E50">
        <w:rPr>
          <w:rFonts w:ascii="Times New Roman" w:hAnsi="Times New Roman" w:cs="Times New Roman"/>
          <w:sz w:val="20"/>
          <w:szCs w:val="20"/>
        </w:rPr>
        <w:t>nflicts of interest to disclose.</w:t>
      </w:r>
    </w:p>
    <w:p w14:paraId="61F02132" w14:textId="77777777" w:rsidR="007D44F0" w:rsidRPr="00555A67" w:rsidRDefault="007D44F0" w:rsidP="00555A67">
      <w:pPr>
        <w:spacing w:line="240" w:lineRule="auto"/>
        <w:contextualSpacing/>
        <w:jc w:val="both"/>
        <w:rPr>
          <w:rFonts w:ascii="Times New Roman" w:hAnsi="Times New Roman" w:cs="Times New Roman"/>
          <w:sz w:val="20"/>
          <w:szCs w:val="20"/>
        </w:rPr>
      </w:pPr>
    </w:p>
    <w:p w14:paraId="10CAB560" w14:textId="77777777" w:rsidR="00A07BDF" w:rsidRPr="00A07BDF" w:rsidRDefault="00555A67" w:rsidP="00555A67">
      <w:pPr>
        <w:spacing w:line="240" w:lineRule="auto"/>
        <w:contextualSpacing/>
        <w:jc w:val="both"/>
        <w:rPr>
          <w:rFonts w:ascii="Times New Roman" w:hAnsi="Times New Roman" w:cs="Times New Roman"/>
          <w:b/>
          <w:sz w:val="20"/>
          <w:szCs w:val="20"/>
        </w:rPr>
      </w:pPr>
      <w:r w:rsidRPr="00A07BDF">
        <w:rPr>
          <w:rFonts w:ascii="Times New Roman" w:hAnsi="Times New Roman" w:cs="Times New Roman"/>
          <w:b/>
          <w:sz w:val="20"/>
          <w:szCs w:val="20"/>
        </w:rPr>
        <w:t>Authors' contribut</w:t>
      </w:r>
      <w:r w:rsidR="00A07BDF" w:rsidRPr="00A07BDF">
        <w:rPr>
          <w:rFonts w:ascii="Times New Roman" w:hAnsi="Times New Roman" w:cs="Times New Roman"/>
          <w:b/>
          <w:sz w:val="20"/>
          <w:szCs w:val="20"/>
        </w:rPr>
        <w:t>ions</w:t>
      </w:r>
    </w:p>
    <w:p w14:paraId="5DA1EAF9" w14:textId="77777777" w:rsidR="00A07BDF" w:rsidRDefault="00A07BDF" w:rsidP="00555A67">
      <w:pPr>
        <w:spacing w:line="240" w:lineRule="auto"/>
        <w:contextualSpacing/>
        <w:jc w:val="both"/>
        <w:rPr>
          <w:rFonts w:ascii="Times New Roman" w:hAnsi="Times New Roman" w:cs="Times New Roman"/>
          <w:sz w:val="20"/>
          <w:szCs w:val="20"/>
        </w:rPr>
      </w:pPr>
    </w:p>
    <w:p w14:paraId="29125DDA" w14:textId="4B9CE8F5" w:rsidR="00555A67" w:rsidRDefault="00555A67" w:rsidP="00555A67">
      <w:pPr>
        <w:spacing w:line="240" w:lineRule="auto"/>
        <w:contextualSpacing/>
        <w:jc w:val="both"/>
        <w:rPr>
          <w:rFonts w:ascii="Times New Roman" w:hAnsi="Times New Roman" w:cs="Times New Roman"/>
          <w:sz w:val="20"/>
          <w:szCs w:val="20"/>
        </w:rPr>
      </w:pPr>
      <w:r w:rsidRPr="00555A67">
        <w:rPr>
          <w:rFonts w:ascii="Times New Roman" w:hAnsi="Times New Roman" w:cs="Times New Roman"/>
          <w:sz w:val="20"/>
          <w:szCs w:val="20"/>
        </w:rPr>
        <w:t>All authors read and approved the final manuscript.</w:t>
      </w:r>
    </w:p>
    <w:p w14:paraId="435C598D" w14:textId="77777777" w:rsidR="007D44F0" w:rsidRPr="00555A67" w:rsidRDefault="007D44F0" w:rsidP="00555A67">
      <w:pPr>
        <w:spacing w:line="240" w:lineRule="auto"/>
        <w:contextualSpacing/>
        <w:jc w:val="both"/>
        <w:rPr>
          <w:rFonts w:ascii="Times New Roman" w:hAnsi="Times New Roman" w:cs="Times New Roman"/>
          <w:sz w:val="20"/>
          <w:szCs w:val="20"/>
        </w:rPr>
      </w:pPr>
    </w:p>
    <w:p w14:paraId="40A74D6F" w14:textId="0BA7D85D" w:rsidR="00555A67" w:rsidRPr="006A5A28" w:rsidRDefault="00555A67" w:rsidP="006A5A28">
      <w:pPr>
        <w:spacing w:line="240" w:lineRule="auto"/>
        <w:jc w:val="both"/>
        <w:rPr>
          <w:rFonts w:ascii="Times New Roman" w:hAnsi="Times New Roman" w:cs="Times New Roman"/>
          <w:sz w:val="20"/>
          <w:szCs w:val="20"/>
        </w:rPr>
      </w:pPr>
      <w:r w:rsidRPr="006A5A28">
        <w:rPr>
          <w:rFonts w:ascii="Times New Roman" w:hAnsi="Times New Roman" w:cs="Times New Roman"/>
          <w:sz w:val="20"/>
          <w:szCs w:val="20"/>
        </w:rPr>
        <w:lastRenderedPageBreak/>
        <w:t xml:space="preserve">JB </w:t>
      </w:r>
      <w:r w:rsidR="00490C86" w:rsidRPr="00490C86">
        <w:rPr>
          <w:rFonts w:ascii="Times New Roman" w:hAnsi="Times New Roman" w:cs="Times New Roman"/>
          <w:sz w:val="20"/>
          <w:szCs w:val="20"/>
        </w:rPr>
        <w:t xml:space="preserve">participated in patient’s care </w:t>
      </w:r>
      <w:r w:rsidRPr="006A5A28">
        <w:rPr>
          <w:rFonts w:ascii="Times New Roman" w:hAnsi="Times New Roman" w:cs="Times New Roman"/>
          <w:sz w:val="20"/>
          <w:szCs w:val="20"/>
        </w:rPr>
        <w:t>during his surgery clerkship and wrote the introduction, case presentation, discussion, and conclusion for the manuscript. JB also assisted with literature review.</w:t>
      </w:r>
    </w:p>
    <w:p w14:paraId="6D5281F9" w14:textId="290B886A" w:rsidR="00555A67" w:rsidRPr="006A5A28" w:rsidRDefault="00555A67" w:rsidP="006A5A28">
      <w:pPr>
        <w:spacing w:line="240" w:lineRule="auto"/>
        <w:jc w:val="both"/>
        <w:rPr>
          <w:rFonts w:ascii="Times New Roman" w:hAnsi="Times New Roman" w:cs="Times New Roman"/>
          <w:sz w:val="20"/>
          <w:szCs w:val="20"/>
        </w:rPr>
      </w:pPr>
      <w:r w:rsidRPr="006A5A28">
        <w:rPr>
          <w:rFonts w:ascii="Times New Roman" w:hAnsi="Times New Roman" w:cs="Times New Roman"/>
          <w:sz w:val="20"/>
          <w:szCs w:val="20"/>
        </w:rPr>
        <w:t>JRO is the surgical oncologist who performed the procedure and provided guidance and suggested edits throughout the writing of the manuscript.</w:t>
      </w:r>
    </w:p>
    <w:p w14:paraId="115127D1" w14:textId="1B2ED402" w:rsidR="00555A67" w:rsidRPr="006A5A28" w:rsidRDefault="00555A67" w:rsidP="006A5A28">
      <w:pPr>
        <w:spacing w:line="240" w:lineRule="auto"/>
        <w:jc w:val="both"/>
        <w:rPr>
          <w:rFonts w:ascii="Times New Roman" w:hAnsi="Times New Roman" w:cs="Times New Roman"/>
          <w:sz w:val="20"/>
          <w:szCs w:val="20"/>
        </w:rPr>
      </w:pPr>
      <w:r w:rsidRPr="006A5A28">
        <w:rPr>
          <w:rFonts w:ascii="Times New Roman" w:hAnsi="Times New Roman" w:cs="Times New Roman"/>
          <w:sz w:val="20"/>
          <w:szCs w:val="20"/>
        </w:rPr>
        <w:t xml:space="preserve">JAB performed the literature review and assisted in editing the manuscript. </w:t>
      </w:r>
    </w:p>
    <w:p w14:paraId="54CCFA21" w14:textId="77777777" w:rsidR="007D44F0" w:rsidRPr="00555A67" w:rsidRDefault="007D44F0" w:rsidP="00555A67">
      <w:pPr>
        <w:spacing w:line="240" w:lineRule="auto"/>
        <w:contextualSpacing/>
        <w:jc w:val="both"/>
        <w:rPr>
          <w:rFonts w:ascii="Times New Roman" w:hAnsi="Times New Roman" w:cs="Times New Roman"/>
          <w:sz w:val="20"/>
          <w:szCs w:val="20"/>
        </w:rPr>
      </w:pPr>
    </w:p>
    <w:p w14:paraId="18959D48" w14:textId="77777777" w:rsidR="00225B06" w:rsidRPr="00225B06" w:rsidRDefault="00555A67" w:rsidP="00555A67">
      <w:pPr>
        <w:spacing w:line="240" w:lineRule="auto"/>
        <w:contextualSpacing/>
        <w:jc w:val="both"/>
        <w:rPr>
          <w:rFonts w:ascii="Times New Roman" w:hAnsi="Times New Roman" w:cs="Times New Roman"/>
          <w:b/>
          <w:sz w:val="20"/>
          <w:szCs w:val="20"/>
        </w:rPr>
      </w:pPr>
      <w:r w:rsidRPr="00225B06">
        <w:rPr>
          <w:rFonts w:ascii="Times New Roman" w:hAnsi="Times New Roman" w:cs="Times New Roman"/>
          <w:b/>
          <w:sz w:val="20"/>
          <w:szCs w:val="20"/>
        </w:rPr>
        <w:t>Acknowledgem</w:t>
      </w:r>
      <w:r w:rsidR="00225B06" w:rsidRPr="00225B06">
        <w:rPr>
          <w:rFonts w:ascii="Times New Roman" w:hAnsi="Times New Roman" w:cs="Times New Roman"/>
          <w:b/>
          <w:sz w:val="20"/>
          <w:szCs w:val="20"/>
        </w:rPr>
        <w:t>ents</w:t>
      </w:r>
    </w:p>
    <w:p w14:paraId="55B679D9" w14:textId="77777777" w:rsidR="00225B06" w:rsidRDefault="00225B06" w:rsidP="00555A67">
      <w:pPr>
        <w:spacing w:line="240" w:lineRule="auto"/>
        <w:contextualSpacing/>
        <w:jc w:val="both"/>
        <w:rPr>
          <w:rFonts w:ascii="Times New Roman" w:hAnsi="Times New Roman" w:cs="Times New Roman"/>
          <w:sz w:val="20"/>
          <w:szCs w:val="20"/>
        </w:rPr>
      </w:pPr>
    </w:p>
    <w:p w14:paraId="30746B56" w14:textId="56DCE4D3" w:rsidR="00894583" w:rsidRDefault="00555A67" w:rsidP="00555A67">
      <w:pPr>
        <w:spacing w:line="240" w:lineRule="auto"/>
        <w:contextualSpacing/>
        <w:jc w:val="both"/>
        <w:rPr>
          <w:rFonts w:ascii="Times New Roman" w:hAnsi="Times New Roman" w:cs="Times New Roman"/>
          <w:sz w:val="20"/>
          <w:szCs w:val="20"/>
        </w:rPr>
      </w:pPr>
      <w:r w:rsidRPr="00555A67">
        <w:rPr>
          <w:rFonts w:ascii="Times New Roman" w:hAnsi="Times New Roman" w:cs="Times New Roman"/>
          <w:sz w:val="20"/>
          <w:szCs w:val="20"/>
        </w:rPr>
        <w:t>Not applicable</w:t>
      </w:r>
      <w:r w:rsidR="00932BA9">
        <w:rPr>
          <w:rFonts w:ascii="Times New Roman" w:hAnsi="Times New Roman" w:cs="Times New Roman"/>
          <w:sz w:val="20"/>
          <w:szCs w:val="20"/>
        </w:rPr>
        <w:t>.</w:t>
      </w:r>
    </w:p>
    <w:p w14:paraId="734353E8" w14:textId="77777777" w:rsidR="00932BA9" w:rsidRPr="002C1260" w:rsidRDefault="00932BA9" w:rsidP="00555A67">
      <w:pPr>
        <w:spacing w:line="240" w:lineRule="auto"/>
        <w:contextualSpacing/>
        <w:jc w:val="both"/>
        <w:rPr>
          <w:rFonts w:ascii="Times New Roman" w:hAnsi="Times New Roman" w:cs="Times New Roman"/>
          <w:sz w:val="20"/>
          <w:szCs w:val="20"/>
        </w:rPr>
      </w:pPr>
    </w:p>
    <w:p w14:paraId="00000033" w14:textId="2683056E" w:rsidR="00D13559" w:rsidRPr="00E43CBB" w:rsidRDefault="004A39AA" w:rsidP="00E43CBB">
      <w:pPr>
        <w:spacing w:line="240" w:lineRule="auto"/>
        <w:contextualSpacing/>
        <w:jc w:val="center"/>
        <w:rPr>
          <w:rFonts w:ascii="Times New Roman" w:hAnsi="Times New Roman" w:cs="Times New Roman"/>
          <w:b/>
        </w:rPr>
      </w:pPr>
      <w:r w:rsidRPr="00E43CBB">
        <w:rPr>
          <w:rFonts w:ascii="Times New Roman" w:hAnsi="Times New Roman" w:cs="Times New Roman"/>
          <w:b/>
        </w:rPr>
        <w:t>References</w:t>
      </w:r>
    </w:p>
    <w:p w14:paraId="0B7415F2" w14:textId="77777777" w:rsidR="006C4237" w:rsidRPr="006C4237" w:rsidRDefault="006C4237" w:rsidP="002C1260">
      <w:pPr>
        <w:spacing w:line="240" w:lineRule="auto"/>
        <w:contextualSpacing/>
        <w:jc w:val="both"/>
        <w:rPr>
          <w:rFonts w:ascii="Times New Roman" w:hAnsi="Times New Roman" w:cs="Times New Roman"/>
          <w:sz w:val="20"/>
          <w:szCs w:val="20"/>
        </w:rPr>
      </w:pPr>
    </w:p>
    <w:p w14:paraId="00000034" w14:textId="41622983"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4" w:history="1">
        <w:r w:rsidR="004A39AA" w:rsidRPr="003E6EF2">
          <w:rPr>
            <w:rStyle w:val="Hyperlink"/>
            <w:rFonts w:ascii="Times New Roman" w:hAnsi="Times New Roman" w:cs="Times New Roman"/>
            <w:sz w:val="20"/>
            <w:szCs w:val="20"/>
            <w:u w:val="none"/>
          </w:rPr>
          <w:t>Yao JC, Hassan M, Phan A, et al.</w:t>
        </w:r>
        <w:r w:rsidR="007103D6" w:rsidRPr="003E6EF2">
          <w:rPr>
            <w:rStyle w:val="Hyperlink"/>
            <w:rFonts w:ascii="Times New Roman" w:hAnsi="Times New Roman" w:cs="Times New Roman"/>
            <w:sz w:val="20"/>
            <w:szCs w:val="20"/>
            <w:u w:val="none"/>
          </w:rPr>
          <w:t xml:space="preserve"> (2008)</w:t>
        </w:r>
        <w:r w:rsidR="004A39AA" w:rsidRPr="003E6EF2">
          <w:rPr>
            <w:rStyle w:val="Hyperlink"/>
            <w:rFonts w:ascii="Times New Roman" w:hAnsi="Times New Roman" w:cs="Times New Roman"/>
            <w:sz w:val="20"/>
            <w:szCs w:val="20"/>
            <w:u w:val="none"/>
          </w:rPr>
          <w:t xml:space="preserve"> One hu</w:t>
        </w:r>
        <w:r w:rsidR="007C7F62" w:rsidRPr="003E6EF2">
          <w:rPr>
            <w:rStyle w:val="Hyperlink"/>
            <w:rFonts w:ascii="Times New Roman" w:hAnsi="Times New Roman" w:cs="Times New Roman"/>
            <w:sz w:val="20"/>
            <w:szCs w:val="20"/>
            <w:u w:val="none"/>
          </w:rPr>
          <w:t>ndred years after “C</w:t>
        </w:r>
        <w:r w:rsidR="004A39AA" w:rsidRPr="003E6EF2">
          <w:rPr>
            <w:rStyle w:val="Hyperlink"/>
            <w:rFonts w:ascii="Times New Roman" w:hAnsi="Times New Roman" w:cs="Times New Roman"/>
            <w:sz w:val="20"/>
            <w:szCs w:val="20"/>
            <w:u w:val="none"/>
          </w:rPr>
          <w:t xml:space="preserve">arcinoid”: Epidemiology of and prognostic factors for neuroendocrine tumors in 35,825 cases in </w:t>
        </w:r>
        <w:r w:rsidR="007103D6" w:rsidRPr="003E6EF2">
          <w:rPr>
            <w:rStyle w:val="Hyperlink"/>
            <w:rFonts w:ascii="Times New Roman" w:hAnsi="Times New Roman" w:cs="Times New Roman"/>
            <w:sz w:val="20"/>
            <w:szCs w:val="20"/>
            <w:u w:val="none"/>
          </w:rPr>
          <w:t xml:space="preserve">the United States. J </w:t>
        </w:r>
        <w:proofErr w:type="spellStart"/>
        <w:r w:rsidR="007103D6" w:rsidRPr="003E6EF2">
          <w:rPr>
            <w:rStyle w:val="Hyperlink"/>
            <w:rFonts w:ascii="Times New Roman" w:hAnsi="Times New Roman" w:cs="Times New Roman"/>
            <w:sz w:val="20"/>
            <w:szCs w:val="20"/>
            <w:u w:val="none"/>
          </w:rPr>
          <w:t>Clin</w:t>
        </w:r>
        <w:proofErr w:type="spellEnd"/>
        <w:r w:rsidR="007103D6" w:rsidRPr="003E6EF2">
          <w:rPr>
            <w:rStyle w:val="Hyperlink"/>
            <w:rFonts w:ascii="Times New Roman" w:hAnsi="Times New Roman" w:cs="Times New Roman"/>
            <w:sz w:val="20"/>
            <w:szCs w:val="20"/>
            <w:u w:val="none"/>
          </w:rPr>
          <w:t xml:space="preserve"> </w:t>
        </w:r>
        <w:proofErr w:type="spellStart"/>
        <w:r w:rsidR="007103D6" w:rsidRPr="003E6EF2">
          <w:rPr>
            <w:rStyle w:val="Hyperlink"/>
            <w:rFonts w:ascii="Times New Roman" w:hAnsi="Times New Roman" w:cs="Times New Roman"/>
            <w:sz w:val="20"/>
            <w:szCs w:val="20"/>
            <w:u w:val="none"/>
          </w:rPr>
          <w:t>Oncol</w:t>
        </w:r>
        <w:proofErr w:type="spellEnd"/>
        <w:r w:rsidR="004A39AA" w:rsidRPr="003E6EF2">
          <w:rPr>
            <w:rStyle w:val="Hyperlink"/>
            <w:rFonts w:ascii="Times New Roman" w:hAnsi="Times New Roman" w:cs="Times New Roman"/>
            <w:sz w:val="20"/>
            <w:szCs w:val="20"/>
            <w:u w:val="none"/>
          </w:rPr>
          <w:t xml:space="preserve"> </w:t>
        </w:r>
        <w:r w:rsidR="007103D6" w:rsidRPr="003E6EF2">
          <w:rPr>
            <w:rStyle w:val="Hyperlink"/>
            <w:rFonts w:ascii="Times New Roman" w:hAnsi="Times New Roman" w:cs="Times New Roman"/>
            <w:sz w:val="20"/>
            <w:szCs w:val="20"/>
            <w:u w:val="none"/>
          </w:rPr>
          <w:t>26</w:t>
        </w:r>
        <w:r w:rsidR="004A39AA" w:rsidRPr="003E6EF2">
          <w:rPr>
            <w:rStyle w:val="Hyperlink"/>
            <w:rFonts w:ascii="Times New Roman" w:hAnsi="Times New Roman" w:cs="Times New Roman"/>
            <w:sz w:val="20"/>
            <w:szCs w:val="20"/>
            <w:u w:val="none"/>
          </w:rPr>
          <w:t>:</w:t>
        </w:r>
        <w:r w:rsidR="007103D6"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30633-3072.</w:t>
        </w:r>
      </w:hyperlink>
      <w:r w:rsidR="004A39AA" w:rsidRPr="003E6EF2">
        <w:rPr>
          <w:rFonts w:ascii="Times New Roman" w:hAnsi="Times New Roman" w:cs="Times New Roman"/>
          <w:color w:val="303030"/>
          <w:sz w:val="20"/>
          <w:szCs w:val="20"/>
        </w:rPr>
        <w:t xml:space="preserve"> </w:t>
      </w:r>
    </w:p>
    <w:p w14:paraId="00000035" w14:textId="2CB69AD1"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5" w:history="1">
        <w:proofErr w:type="spellStart"/>
        <w:r w:rsidR="004A39AA" w:rsidRPr="003E6EF2">
          <w:rPr>
            <w:rStyle w:val="Hyperlink"/>
            <w:rFonts w:ascii="Times New Roman" w:hAnsi="Times New Roman" w:cs="Times New Roman"/>
            <w:sz w:val="20"/>
            <w:szCs w:val="20"/>
            <w:u w:val="none"/>
          </w:rPr>
          <w:t>Dasari</w:t>
        </w:r>
        <w:proofErr w:type="spellEnd"/>
        <w:r w:rsidR="004A39AA" w:rsidRPr="003E6EF2">
          <w:rPr>
            <w:rStyle w:val="Hyperlink"/>
            <w:rFonts w:ascii="Times New Roman" w:hAnsi="Times New Roman" w:cs="Times New Roman"/>
            <w:sz w:val="20"/>
            <w:szCs w:val="20"/>
            <w:u w:val="none"/>
          </w:rPr>
          <w:t xml:space="preserve"> A, Shen C, </w:t>
        </w:r>
        <w:proofErr w:type="spellStart"/>
        <w:r w:rsidR="004A39AA" w:rsidRPr="003E6EF2">
          <w:rPr>
            <w:rStyle w:val="Hyperlink"/>
            <w:rFonts w:ascii="Times New Roman" w:hAnsi="Times New Roman" w:cs="Times New Roman"/>
            <w:sz w:val="20"/>
            <w:szCs w:val="20"/>
            <w:u w:val="none"/>
          </w:rPr>
          <w:t>Halperin</w:t>
        </w:r>
        <w:proofErr w:type="spellEnd"/>
        <w:r w:rsidR="004A39AA" w:rsidRPr="003E6EF2">
          <w:rPr>
            <w:rStyle w:val="Hyperlink"/>
            <w:rFonts w:ascii="Times New Roman" w:hAnsi="Times New Roman" w:cs="Times New Roman"/>
            <w:sz w:val="20"/>
            <w:szCs w:val="20"/>
            <w:u w:val="none"/>
          </w:rPr>
          <w:t xml:space="preserve"> D, et al.</w:t>
        </w:r>
        <w:r w:rsidR="00C31414" w:rsidRPr="003E6EF2">
          <w:rPr>
            <w:rStyle w:val="Hyperlink"/>
            <w:rFonts w:ascii="Times New Roman" w:hAnsi="Times New Roman" w:cs="Times New Roman"/>
            <w:sz w:val="20"/>
            <w:szCs w:val="20"/>
            <w:u w:val="none"/>
          </w:rPr>
          <w:t xml:space="preserve"> (2017)</w:t>
        </w:r>
        <w:r w:rsidR="004A39AA" w:rsidRPr="003E6EF2">
          <w:rPr>
            <w:rStyle w:val="Hyperlink"/>
            <w:rFonts w:ascii="Times New Roman" w:hAnsi="Times New Roman" w:cs="Times New Roman"/>
            <w:sz w:val="20"/>
            <w:szCs w:val="20"/>
            <w:u w:val="none"/>
          </w:rPr>
          <w:t xml:space="preserve"> Trends in the incidence, prevalence, and survival outcomes in patients with neuroendocrine tumors in the United States. JAMA </w:t>
        </w:r>
        <w:proofErr w:type="spellStart"/>
        <w:r w:rsidR="004A39AA" w:rsidRPr="003E6EF2">
          <w:rPr>
            <w:rStyle w:val="Hyperlink"/>
            <w:rFonts w:ascii="Times New Roman" w:hAnsi="Times New Roman" w:cs="Times New Roman"/>
            <w:sz w:val="20"/>
            <w:szCs w:val="20"/>
            <w:u w:val="none"/>
          </w:rPr>
          <w:t>Oncol</w:t>
        </w:r>
        <w:proofErr w:type="spellEnd"/>
        <w:r w:rsidR="00C31414" w:rsidRPr="003E6EF2">
          <w:rPr>
            <w:rStyle w:val="Hyperlink"/>
            <w:rFonts w:ascii="Times New Roman" w:hAnsi="Times New Roman" w:cs="Times New Roman"/>
            <w:sz w:val="20"/>
            <w:szCs w:val="20"/>
            <w:u w:val="none"/>
          </w:rPr>
          <w:t xml:space="preserve"> 3</w:t>
        </w:r>
        <w:r w:rsidR="004A39AA" w:rsidRPr="003E6EF2">
          <w:rPr>
            <w:rStyle w:val="Hyperlink"/>
            <w:rFonts w:ascii="Times New Roman" w:hAnsi="Times New Roman" w:cs="Times New Roman"/>
            <w:sz w:val="20"/>
            <w:szCs w:val="20"/>
            <w:u w:val="none"/>
          </w:rPr>
          <w:t>:</w:t>
        </w:r>
        <w:r w:rsidR="00C31414"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1335-1342.</w:t>
        </w:r>
      </w:hyperlink>
      <w:r w:rsidR="004A39AA" w:rsidRPr="003E6EF2">
        <w:rPr>
          <w:rFonts w:ascii="Times New Roman" w:hAnsi="Times New Roman" w:cs="Times New Roman"/>
          <w:color w:val="303030"/>
          <w:sz w:val="20"/>
          <w:szCs w:val="20"/>
        </w:rPr>
        <w:t xml:space="preserve"> </w:t>
      </w:r>
    </w:p>
    <w:p w14:paraId="00000036" w14:textId="0141713F"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6" w:anchor=":~:text=Pancreatic%20neuroendocrine%20tumors%20(NETs)%2C,to%20grow%20out%20of%20control." w:history="1">
        <w:r w:rsidR="004A39AA" w:rsidRPr="003E6EF2">
          <w:rPr>
            <w:rStyle w:val="Hyperlink"/>
            <w:rFonts w:ascii="Times New Roman" w:hAnsi="Times New Roman" w:cs="Times New Roman"/>
            <w:sz w:val="20"/>
            <w:szCs w:val="20"/>
            <w:u w:val="none"/>
          </w:rPr>
          <w:t>American Cancer Society. Pancreatic neuroendocrine tumor. Cancer.org.</w:t>
        </w:r>
      </w:hyperlink>
      <w:r w:rsidR="004A39AA" w:rsidRPr="003E6EF2">
        <w:rPr>
          <w:rFonts w:ascii="Times New Roman" w:hAnsi="Times New Roman" w:cs="Times New Roman"/>
          <w:color w:val="303030"/>
          <w:sz w:val="20"/>
          <w:szCs w:val="20"/>
        </w:rPr>
        <w:t xml:space="preserve"> </w:t>
      </w:r>
    </w:p>
    <w:p w14:paraId="00000037" w14:textId="5824285C"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7" w:history="1">
        <w:r w:rsidR="004A39AA" w:rsidRPr="003E6EF2">
          <w:rPr>
            <w:rStyle w:val="Hyperlink"/>
            <w:rFonts w:ascii="Times New Roman" w:hAnsi="Times New Roman" w:cs="Times New Roman"/>
            <w:sz w:val="20"/>
            <w:szCs w:val="20"/>
            <w:u w:val="none"/>
          </w:rPr>
          <w:t xml:space="preserve">Ro C, Chai W, Yu VE, </w:t>
        </w:r>
        <w:r w:rsidR="00D21323" w:rsidRPr="003E6EF2">
          <w:rPr>
            <w:rStyle w:val="Hyperlink"/>
            <w:rFonts w:ascii="Times New Roman" w:hAnsi="Times New Roman" w:cs="Times New Roman"/>
            <w:sz w:val="20"/>
            <w:szCs w:val="20"/>
            <w:u w:val="none"/>
          </w:rPr>
          <w:t>et al</w:t>
        </w:r>
        <w:r w:rsidR="004A39AA" w:rsidRPr="003E6EF2">
          <w:rPr>
            <w:rStyle w:val="Hyperlink"/>
            <w:rFonts w:ascii="Times New Roman" w:hAnsi="Times New Roman" w:cs="Times New Roman"/>
            <w:sz w:val="20"/>
            <w:szCs w:val="20"/>
            <w:u w:val="none"/>
          </w:rPr>
          <w:t>.</w:t>
        </w:r>
        <w:r w:rsidR="00D21323" w:rsidRPr="003E6EF2">
          <w:rPr>
            <w:rStyle w:val="Hyperlink"/>
            <w:rFonts w:ascii="Times New Roman" w:hAnsi="Times New Roman" w:cs="Times New Roman"/>
            <w:sz w:val="20"/>
            <w:szCs w:val="20"/>
            <w:u w:val="none"/>
          </w:rPr>
          <w:t xml:space="preserve"> (2013)</w:t>
        </w:r>
        <w:r w:rsidR="004A39AA" w:rsidRPr="003E6EF2">
          <w:rPr>
            <w:rStyle w:val="Hyperlink"/>
            <w:rFonts w:ascii="Times New Roman" w:hAnsi="Times New Roman" w:cs="Times New Roman"/>
            <w:sz w:val="20"/>
            <w:szCs w:val="20"/>
            <w:u w:val="none"/>
          </w:rPr>
          <w:t xml:space="preserve"> </w:t>
        </w:r>
        <w:proofErr w:type="gramStart"/>
        <w:r w:rsidR="004A39AA" w:rsidRPr="003E6EF2">
          <w:rPr>
            <w:rStyle w:val="Hyperlink"/>
            <w:rFonts w:ascii="Times New Roman" w:hAnsi="Times New Roman" w:cs="Times New Roman"/>
            <w:sz w:val="20"/>
            <w:szCs w:val="20"/>
            <w:u w:val="none"/>
          </w:rPr>
          <w:t>Pancreatic</w:t>
        </w:r>
        <w:proofErr w:type="gramEnd"/>
        <w:r w:rsidR="004A39AA" w:rsidRPr="003E6EF2">
          <w:rPr>
            <w:rStyle w:val="Hyperlink"/>
            <w:rFonts w:ascii="Times New Roman" w:hAnsi="Times New Roman" w:cs="Times New Roman"/>
            <w:sz w:val="20"/>
            <w:szCs w:val="20"/>
            <w:u w:val="none"/>
          </w:rPr>
          <w:t xml:space="preserve"> neuroendocrine tumors: biology, diagnosis,</w:t>
        </w:r>
        <w:r w:rsidR="000F1F05"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and treatment. Chin J Cancer</w:t>
        </w:r>
        <w:r w:rsidR="00D21323" w:rsidRPr="003E6EF2">
          <w:rPr>
            <w:rStyle w:val="Hyperlink"/>
            <w:rFonts w:ascii="Times New Roman" w:hAnsi="Times New Roman" w:cs="Times New Roman"/>
            <w:sz w:val="20"/>
            <w:szCs w:val="20"/>
            <w:u w:val="none"/>
          </w:rPr>
          <w:t xml:space="preserve"> 32</w:t>
        </w:r>
        <w:r w:rsidR="004A39AA" w:rsidRPr="003E6EF2">
          <w:rPr>
            <w:rStyle w:val="Hyperlink"/>
            <w:rFonts w:ascii="Times New Roman" w:hAnsi="Times New Roman" w:cs="Times New Roman"/>
            <w:sz w:val="20"/>
            <w:szCs w:val="20"/>
            <w:u w:val="none"/>
          </w:rPr>
          <w:t>:312-324.</w:t>
        </w:r>
      </w:hyperlink>
      <w:r w:rsidR="004A39AA" w:rsidRPr="003E6EF2">
        <w:rPr>
          <w:rFonts w:ascii="Times New Roman" w:hAnsi="Times New Roman" w:cs="Times New Roman"/>
          <w:color w:val="303030"/>
          <w:sz w:val="20"/>
          <w:szCs w:val="20"/>
        </w:rPr>
        <w:t xml:space="preserve"> </w:t>
      </w:r>
    </w:p>
    <w:p w14:paraId="00000038" w14:textId="7E15B3F9"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8" w:history="1">
        <w:r w:rsidR="004A39AA" w:rsidRPr="003E6EF2">
          <w:rPr>
            <w:rStyle w:val="Hyperlink"/>
            <w:rFonts w:ascii="Times New Roman" w:hAnsi="Times New Roman" w:cs="Times New Roman"/>
            <w:sz w:val="20"/>
            <w:szCs w:val="20"/>
            <w:u w:val="none"/>
          </w:rPr>
          <w:t>Brooks J</w:t>
        </w:r>
        <w:r w:rsidR="00F9027C" w:rsidRPr="003E6EF2">
          <w:rPr>
            <w:rStyle w:val="Hyperlink"/>
            <w:rFonts w:ascii="Times New Roman" w:hAnsi="Times New Roman" w:cs="Times New Roman"/>
            <w:sz w:val="20"/>
            <w:szCs w:val="20"/>
            <w:u w:val="none"/>
          </w:rPr>
          <w:t xml:space="preserve">C, </w:t>
        </w:r>
        <w:proofErr w:type="spellStart"/>
        <w:r w:rsidR="00F9027C" w:rsidRPr="003E6EF2">
          <w:rPr>
            <w:rStyle w:val="Hyperlink"/>
            <w:rFonts w:ascii="Times New Roman" w:hAnsi="Times New Roman" w:cs="Times New Roman"/>
            <w:sz w:val="20"/>
            <w:szCs w:val="20"/>
            <w:u w:val="none"/>
          </w:rPr>
          <w:t>Shavelle</w:t>
        </w:r>
        <w:proofErr w:type="spellEnd"/>
        <w:r w:rsidR="00F9027C" w:rsidRPr="003E6EF2">
          <w:rPr>
            <w:rStyle w:val="Hyperlink"/>
            <w:rFonts w:ascii="Times New Roman" w:hAnsi="Times New Roman" w:cs="Times New Roman"/>
            <w:sz w:val="20"/>
            <w:szCs w:val="20"/>
            <w:u w:val="none"/>
          </w:rPr>
          <w:t xml:space="preserve"> RM, </w:t>
        </w:r>
        <w:proofErr w:type="spellStart"/>
        <w:r w:rsidR="00F9027C" w:rsidRPr="003E6EF2">
          <w:rPr>
            <w:rStyle w:val="Hyperlink"/>
            <w:rFonts w:ascii="Times New Roman" w:hAnsi="Times New Roman" w:cs="Times New Roman"/>
            <w:sz w:val="20"/>
            <w:szCs w:val="20"/>
            <w:u w:val="none"/>
          </w:rPr>
          <w:t>Vavra</w:t>
        </w:r>
        <w:proofErr w:type="spellEnd"/>
        <w:r w:rsidR="00F9027C" w:rsidRPr="003E6EF2">
          <w:rPr>
            <w:rStyle w:val="Hyperlink"/>
            <w:rFonts w:ascii="Times New Roman" w:hAnsi="Times New Roman" w:cs="Times New Roman"/>
            <w:sz w:val="20"/>
            <w:szCs w:val="20"/>
            <w:u w:val="none"/>
          </w:rPr>
          <w:t>-Musser KN (2019)</w:t>
        </w:r>
        <w:r w:rsidR="004A39AA" w:rsidRPr="003E6EF2">
          <w:rPr>
            <w:rStyle w:val="Hyperlink"/>
            <w:rFonts w:ascii="Times New Roman" w:hAnsi="Times New Roman" w:cs="Times New Roman"/>
            <w:sz w:val="20"/>
            <w:szCs w:val="20"/>
            <w:u w:val="none"/>
          </w:rPr>
          <w:t xml:space="preserve"> Life expectancy in pancreatic neuroendocrine cancer. </w:t>
        </w:r>
        <w:proofErr w:type="spellStart"/>
        <w:r w:rsidR="004A39AA" w:rsidRPr="003E6EF2">
          <w:rPr>
            <w:rStyle w:val="Hyperlink"/>
            <w:rFonts w:ascii="Times New Roman" w:hAnsi="Times New Roman" w:cs="Times New Roman"/>
            <w:sz w:val="20"/>
            <w:szCs w:val="20"/>
            <w:u w:val="none"/>
          </w:rPr>
          <w:t>Clin</w:t>
        </w:r>
        <w:proofErr w:type="spellEnd"/>
        <w:r w:rsidR="004A39AA" w:rsidRPr="003E6EF2">
          <w:rPr>
            <w:rStyle w:val="Hyperlink"/>
            <w:rFonts w:ascii="Times New Roman" w:hAnsi="Times New Roman" w:cs="Times New Roman"/>
            <w:sz w:val="20"/>
            <w:szCs w:val="20"/>
            <w:u w:val="none"/>
          </w:rPr>
          <w:t xml:space="preserve"> Res </w:t>
        </w:r>
        <w:proofErr w:type="spellStart"/>
        <w:r w:rsidR="004A39AA" w:rsidRPr="003E6EF2">
          <w:rPr>
            <w:rStyle w:val="Hyperlink"/>
            <w:rFonts w:ascii="Times New Roman" w:hAnsi="Times New Roman" w:cs="Times New Roman"/>
            <w:sz w:val="20"/>
            <w:szCs w:val="20"/>
            <w:u w:val="none"/>
          </w:rPr>
          <w:t>Hepatol</w:t>
        </w:r>
        <w:proofErr w:type="spellEnd"/>
        <w:r w:rsidR="004A39AA" w:rsidRPr="003E6EF2">
          <w:rPr>
            <w:rStyle w:val="Hyperlink"/>
            <w:rFonts w:ascii="Times New Roman" w:hAnsi="Times New Roman" w:cs="Times New Roman"/>
            <w:sz w:val="20"/>
            <w:szCs w:val="20"/>
            <w:u w:val="none"/>
          </w:rPr>
          <w:t xml:space="preserve"> </w:t>
        </w:r>
        <w:proofErr w:type="spellStart"/>
        <w:r w:rsidR="004A39AA" w:rsidRPr="003E6EF2">
          <w:rPr>
            <w:rStyle w:val="Hyperlink"/>
            <w:rFonts w:ascii="Times New Roman" w:hAnsi="Times New Roman" w:cs="Times New Roman"/>
            <w:sz w:val="20"/>
            <w:szCs w:val="20"/>
            <w:u w:val="none"/>
          </w:rPr>
          <w:t>Gastroenterol</w:t>
        </w:r>
        <w:proofErr w:type="spellEnd"/>
        <w:r w:rsidR="00F9027C" w:rsidRPr="003E6EF2">
          <w:rPr>
            <w:rStyle w:val="Hyperlink"/>
            <w:rFonts w:ascii="Times New Roman" w:hAnsi="Times New Roman" w:cs="Times New Roman"/>
            <w:sz w:val="20"/>
            <w:szCs w:val="20"/>
            <w:u w:val="none"/>
          </w:rPr>
          <w:t xml:space="preserve"> 43</w:t>
        </w:r>
        <w:r w:rsidR="004A39AA" w:rsidRPr="003E6EF2">
          <w:rPr>
            <w:rStyle w:val="Hyperlink"/>
            <w:rFonts w:ascii="Times New Roman" w:hAnsi="Times New Roman" w:cs="Times New Roman"/>
            <w:sz w:val="20"/>
            <w:szCs w:val="20"/>
            <w:u w:val="none"/>
          </w:rPr>
          <w:t>:</w:t>
        </w:r>
        <w:r w:rsidR="00F9027C"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88-97.</w:t>
        </w:r>
      </w:hyperlink>
      <w:r w:rsidR="004A39AA" w:rsidRPr="003E6EF2">
        <w:rPr>
          <w:rFonts w:ascii="Times New Roman" w:hAnsi="Times New Roman" w:cs="Times New Roman"/>
          <w:color w:val="303030"/>
          <w:sz w:val="20"/>
          <w:szCs w:val="20"/>
        </w:rPr>
        <w:t xml:space="preserve"> </w:t>
      </w:r>
    </w:p>
    <w:p w14:paraId="00000039" w14:textId="2281D2FF"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19" w:history="1">
        <w:r w:rsidR="007B1B8C" w:rsidRPr="003E6EF2">
          <w:rPr>
            <w:rStyle w:val="Hyperlink"/>
            <w:rFonts w:ascii="Times New Roman" w:hAnsi="Times New Roman" w:cs="Times New Roman"/>
            <w:sz w:val="20"/>
            <w:szCs w:val="20"/>
            <w:u w:val="none"/>
          </w:rPr>
          <w:t>Clancy TE (2016)</w:t>
        </w:r>
        <w:r w:rsidR="004A39AA" w:rsidRPr="003E6EF2">
          <w:rPr>
            <w:rStyle w:val="Hyperlink"/>
            <w:rFonts w:ascii="Times New Roman" w:hAnsi="Times New Roman" w:cs="Times New Roman"/>
            <w:sz w:val="20"/>
            <w:szCs w:val="20"/>
            <w:u w:val="none"/>
          </w:rPr>
          <w:t xml:space="preserve"> </w:t>
        </w:r>
        <w:proofErr w:type="gramStart"/>
        <w:r w:rsidR="004A39AA" w:rsidRPr="003E6EF2">
          <w:rPr>
            <w:rStyle w:val="Hyperlink"/>
            <w:rFonts w:ascii="Times New Roman" w:hAnsi="Times New Roman" w:cs="Times New Roman"/>
            <w:sz w:val="20"/>
            <w:szCs w:val="20"/>
            <w:u w:val="none"/>
          </w:rPr>
          <w:t>Surgical</w:t>
        </w:r>
        <w:proofErr w:type="gramEnd"/>
        <w:r w:rsidR="004A39AA" w:rsidRPr="003E6EF2">
          <w:rPr>
            <w:rStyle w:val="Hyperlink"/>
            <w:rFonts w:ascii="Times New Roman" w:hAnsi="Times New Roman" w:cs="Times New Roman"/>
            <w:sz w:val="20"/>
            <w:szCs w:val="20"/>
            <w:u w:val="none"/>
          </w:rPr>
          <w:t xml:space="preserve"> management of pancreatic neuroendocrine tumo</w:t>
        </w:r>
        <w:r w:rsidR="007B1B8C" w:rsidRPr="003E6EF2">
          <w:rPr>
            <w:rStyle w:val="Hyperlink"/>
            <w:rFonts w:ascii="Times New Roman" w:hAnsi="Times New Roman" w:cs="Times New Roman"/>
            <w:sz w:val="20"/>
            <w:szCs w:val="20"/>
            <w:u w:val="none"/>
          </w:rPr>
          <w:t xml:space="preserve">rs. </w:t>
        </w:r>
        <w:proofErr w:type="spellStart"/>
        <w:r w:rsidR="007B1B8C" w:rsidRPr="003E6EF2">
          <w:rPr>
            <w:rStyle w:val="Hyperlink"/>
            <w:rFonts w:ascii="Times New Roman" w:hAnsi="Times New Roman" w:cs="Times New Roman"/>
            <w:sz w:val="20"/>
            <w:szCs w:val="20"/>
            <w:u w:val="none"/>
          </w:rPr>
          <w:t>Hematol</w:t>
        </w:r>
        <w:proofErr w:type="spellEnd"/>
        <w:r w:rsidR="007B1B8C" w:rsidRPr="003E6EF2">
          <w:rPr>
            <w:rStyle w:val="Hyperlink"/>
            <w:rFonts w:ascii="Times New Roman" w:hAnsi="Times New Roman" w:cs="Times New Roman"/>
            <w:sz w:val="20"/>
            <w:szCs w:val="20"/>
            <w:u w:val="none"/>
          </w:rPr>
          <w:t xml:space="preserve"> </w:t>
        </w:r>
        <w:proofErr w:type="spellStart"/>
        <w:r w:rsidR="007B1B8C" w:rsidRPr="003E6EF2">
          <w:rPr>
            <w:rStyle w:val="Hyperlink"/>
            <w:rFonts w:ascii="Times New Roman" w:hAnsi="Times New Roman" w:cs="Times New Roman"/>
            <w:sz w:val="20"/>
            <w:szCs w:val="20"/>
            <w:u w:val="none"/>
          </w:rPr>
          <w:t>Oncol</w:t>
        </w:r>
        <w:proofErr w:type="spellEnd"/>
        <w:r w:rsidR="007B1B8C" w:rsidRPr="003E6EF2">
          <w:rPr>
            <w:rStyle w:val="Hyperlink"/>
            <w:rFonts w:ascii="Times New Roman" w:hAnsi="Times New Roman" w:cs="Times New Roman"/>
            <w:sz w:val="20"/>
            <w:szCs w:val="20"/>
            <w:u w:val="none"/>
          </w:rPr>
          <w:t xml:space="preserve"> </w:t>
        </w:r>
        <w:proofErr w:type="spellStart"/>
        <w:r w:rsidR="007B1B8C" w:rsidRPr="003E6EF2">
          <w:rPr>
            <w:rStyle w:val="Hyperlink"/>
            <w:rFonts w:ascii="Times New Roman" w:hAnsi="Times New Roman" w:cs="Times New Roman"/>
            <w:sz w:val="20"/>
            <w:szCs w:val="20"/>
            <w:u w:val="none"/>
          </w:rPr>
          <w:t>Clin</w:t>
        </w:r>
        <w:proofErr w:type="spellEnd"/>
        <w:r w:rsidR="007B1B8C" w:rsidRPr="003E6EF2">
          <w:rPr>
            <w:rStyle w:val="Hyperlink"/>
            <w:rFonts w:ascii="Times New Roman" w:hAnsi="Times New Roman" w:cs="Times New Roman"/>
            <w:sz w:val="20"/>
            <w:szCs w:val="20"/>
            <w:u w:val="none"/>
          </w:rPr>
          <w:t xml:space="preserve"> North Am 30</w:t>
        </w:r>
        <w:r w:rsidR="004A39AA" w:rsidRPr="003E6EF2">
          <w:rPr>
            <w:rStyle w:val="Hyperlink"/>
            <w:rFonts w:ascii="Times New Roman" w:hAnsi="Times New Roman" w:cs="Times New Roman"/>
            <w:sz w:val="20"/>
            <w:szCs w:val="20"/>
            <w:u w:val="none"/>
          </w:rPr>
          <w:t>:</w:t>
        </w:r>
        <w:r w:rsidR="007B1B8C"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103‐118.</w:t>
        </w:r>
      </w:hyperlink>
      <w:r w:rsidR="004A39AA" w:rsidRPr="003E6EF2">
        <w:rPr>
          <w:rFonts w:ascii="Times New Roman" w:hAnsi="Times New Roman" w:cs="Times New Roman"/>
          <w:color w:val="303030"/>
          <w:sz w:val="20"/>
          <w:szCs w:val="20"/>
        </w:rPr>
        <w:t xml:space="preserve"> </w:t>
      </w:r>
    </w:p>
    <w:p w14:paraId="0000003A" w14:textId="63D128CA"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0" w:history="1">
        <w:proofErr w:type="spellStart"/>
        <w:r w:rsidR="004A39AA" w:rsidRPr="003E6EF2">
          <w:rPr>
            <w:rStyle w:val="Hyperlink"/>
            <w:rFonts w:ascii="Times New Roman" w:hAnsi="Times New Roman" w:cs="Times New Roman"/>
            <w:sz w:val="20"/>
            <w:szCs w:val="20"/>
            <w:u w:val="none"/>
          </w:rPr>
          <w:t>Cherif</w:t>
        </w:r>
        <w:proofErr w:type="spellEnd"/>
        <w:r w:rsidR="004A39AA" w:rsidRPr="003E6EF2">
          <w:rPr>
            <w:rStyle w:val="Hyperlink"/>
            <w:rFonts w:ascii="Times New Roman" w:hAnsi="Times New Roman" w:cs="Times New Roman"/>
            <w:sz w:val="20"/>
            <w:szCs w:val="20"/>
            <w:u w:val="none"/>
          </w:rPr>
          <w:t xml:space="preserve"> R, </w:t>
        </w:r>
        <w:proofErr w:type="spellStart"/>
        <w:r w:rsidR="004A39AA" w:rsidRPr="003E6EF2">
          <w:rPr>
            <w:rStyle w:val="Hyperlink"/>
            <w:rFonts w:ascii="Times New Roman" w:hAnsi="Times New Roman" w:cs="Times New Roman"/>
            <w:sz w:val="20"/>
            <w:szCs w:val="20"/>
            <w:u w:val="none"/>
          </w:rPr>
          <w:t>Gaujoux</w:t>
        </w:r>
        <w:proofErr w:type="spellEnd"/>
        <w:r w:rsidR="004A39AA" w:rsidRPr="003E6EF2">
          <w:rPr>
            <w:rStyle w:val="Hyperlink"/>
            <w:rFonts w:ascii="Times New Roman" w:hAnsi="Times New Roman" w:cs="Times New Roman"/>
            <w:sz w:val="20"/>
            <w:szCs w:val="20"/>
            <w:u w:val="none"/>
          </w:rPr>
          <w:t xml:space="preserve"> S, </w:t>
        </w:r>
        <w:proofErr w:type="spellStart"/>
        <w:r w:rsidR="004A39AA" w:rsidRPr="003E6EF2">
          <w:rPr>
            <w:rStyle w:val="Hyperlink"/>
            <w:rFonts w:ascii="Times New Roman" w:hAnsi="Times New Roman" w:cs="Times New Roman"/>
            <w:sz w:val="20"/>
            <w:szCs w:val="20"/>
            <w:u w:val="none"/>
          </w:rPr>
          <w:t>Couvelard</w:t>
        </w:r>
        <w:proofErr w:type="spellEnd"/>
        <w:r w:rsidR="004A39AA" w:rsidRPr="003E6EF2">
          <w:rPr>
            <w:rStyle w:val="Hyperlink"/>
            <w:rFonts w:ascii="Times New Roman" w:hAnsi="Times New Roman" w:cs="Times New Roman"/>
            <w:sz w:val="20"/>
            <w:szCs w:val="20"/>
            <w:u w:val="none"/>
          </w:rPr>
          <w:t xml:space="preserve"> A, et al.</w:t>
        </w:r>
        <w:r w:rsidR="00CC3BBB" w:rsidRPr="003E6EF2">
          <w:rPr>
            <w:rStyle w:val="Hyperlink"/>
            <w:rFonts w:ascii="Times New Roman" w:hAnsi="Times New Roman" w:cs="Times New Roman"/>
            <w:sz w:val="20"/>
            <w:szCs w:val="20"/>
            <w:u w:val="none"/>
          </w:rPr>
          <w:t xml:space="preserve"> (2012)</w:t>
        </w:r>
        <w:r w:rsidR="004A39AA" w:rsidRPr="003E6EF2">
          <w:rPr>
            <w:rStyle w:val="Hyperlink"/>
            <w:rFonts w:ascii="Times New Roman" w:hAnsi="Times New Roman" w:cs="Times New Roman"/>
            <w:sz w:val="20"/>
            <w:szCs w:val="20"/>
            <w:u w:val="none"/>
          </w:rPr>
          <w:t xml:space="preserve"> Parenchyma-sparing resections for pancreatic neuroendocrine tumors. J </w:t>
        </w:r>
        <w:proofErr w:type="spellStart"/>
        <w:r w:rsidR="004A39AA" w:rsidRPr="003E6EF2">
          <w:rPr>
            <w:rStyle w:val="Hyperlink"/>
            <w:rFonts w:ascii="Times New Roman" w:hAnsi="Times New Roman" w:cs="Times New Roman"/>
            <w:sz w:val="20"/>
            <w:szCs w:val="20"/>
            <w:u w:val="none"/>
          </w:rPr>
          <w:t>Gastrointest</w:t>
        </w:r>
        <w:proofErr w:type="spellEnd"/>
        <w:r w:rsidR="004A39AA" w:rsidRPr="003E6EF2">
          <w:rPr>
            <w:rStyle w:val="Hyperlink"/>
            <w:rFonts w:ascii="Times New Roman" w:hAnsi="Times New Roman" w:cs="Times New Roman"/>
            <w:sz w:val="20"/>
            <w:szCs w:val="20"/>
            <w:u w:val="none"/>
          </w:rPr>
          <w:t xml:space="preserve"> </w:t>
        </w:r>
        <w:proofErr w:type="spellStart"/>
        <w:r w:rsidR="004A39AA" w:rsidRPr="003E6EF2">
          <w:rPr>
            <w:rStyle w:val="Hyperlink"/>
            <w:rFonts w:ascii="Times New Roman" w:hAnsi="Times New Roman" w:cs="Times New Roman"/>
            <w:sz w:val="20"/>
            <w:szCs w:val="20"/>
            <w:u w:val="none"/>
          </w:rPr>
          <w:t>Surg</w:t>
        </w:r>
        <w:proofErr w:type="spellEnd"/>
        <w:r w:rsidR="00CC3BBB" w:rsidRPr="003E6EF2">
          <w:rPr>
            <w:rStyle w:val="Hyperlink"/>
            <w:rFonts w:ascii="Times New Roman" w:hAnsi="Times New Roman" w:cs="Times New Roman"/>
            <w:sz w:val="20"/>
            <w:szCs w:val="20"/>
            <w:u w:val="none"/>
          </w:rPr>
          <w:t xml:space="preserve"> 16</w:t>
        </w:r>
        <w:r w:rsidR="004A39AA" w:rsidRPr="003E6EF2">
          <w:rPr>
            <w:rStyle w:val="Hyperlink"/>
            <w:rFonts w:ascii="Times New Roman" w:hAnsi="Times New Roman" w:cs="Times New Roman"/>
            <w:sz w:val="20"/>
            <w:szCs w:val="20"/>
            <w:u w:val="none"/>
          </w:rPr>
          <w:t>:</w:t>
        </w:r>
        <w:r w:rsidR="00CC3BBB"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2045</w:t>
        </w:r>
        <w:r w:rsidR="001359D5" w:rsidRPr="003E6EF2">
          <w:rPr>
            <w:rStyle w:val="Hyperlink"/>
            <w:rFonts w:ascii="Times New Roman" w:hAnsi="Times New Roman" w:cs="Times New Roman"/>
            <w:sz w:val="20"/>
            <w:szCs w:val="20"/>
            <w:u w:val="none"/>
          </w:rPr>
          <w:t>-</w:t>
        </w:r>
        <w:r w:rsidR="004A39AA" w:rsidRPr="003E6EF2">
          <w:rPr>
            <w:rStyle w:val="Hyperlink"/>
            <w:rFonts w:ascii="Times New Roman" w:hAnsi="Times New Roman" w:cs="Times New Roman"/>
            <w:sz w:val="20"/>
            <w:szCs w:val="20"/>
            <w:u w:val="none"/>
          </w:rPr>
          <w:t>2055.</w:t>
        </w:r>
      </w:hyperlink>
      <w:r w:rsidR="004A39AA" w:rsidRPr="003E6EF2">
        <w:rPr>
          <w:rFonts w:ascii="Times New Roman" w:hAnsi="Times New Roman" w:cs="Times New Roman"/>
          <w:color w:val="303030"/>
          <w:sz w:val="20"/>
          <w:szCs w:val="20"/>
        </w:rPr>
        <w:t xml:space="preserve"> </w:t>
      </w:r>
    </w:p>
    <w:p w14:paraId="0000003B" w14:textId="3EB7CA8A"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1" w:history="1">
        <w:proofErr w:type="spellStart"/>
        <w:r w:rsidR="00A45B88" w:rsidRPr="003E6EF2">
          <w:rPr>
            <w:rStyle w:val="Hyperlink"/>
            <w:rFonts w:ascii="Times New Roman" w:hAnsi="Times New Roman" w:cs="Times New Roman"/>
            <w:sz w:val="20"/>
            <w:szCs w:val="20"/>
            <w:u w:val="none"/>
          </w:rPr>
          <w:t>Jeune</w:t>
        </w:r>
        <w:proofErr w:type="spellEnd"/>
        <w:r w:rsidR="00A45B88" w:rsidRPr="003E6EF2">
          <w:rPr>
            <w:rStyle w:val="Hyperlink"/>
            <w:rFonts w:ascii="Times New Roman" w:hAnsi="Times New Roman" w:cs="Times New Roman"/>
            <w:sz w:val="20"/>
            <w:szCs w:val="20"/>
            <w:u w:val="none"/>
          </w:rPr>
          <w:t xml:space="preserve"> F, </w:t>
        </w:r>
        <w:proofErr w:type="spellStart"/>
        <w:r w:rsidR="00A45B88" w:rsidRPr="003E6EF2">
          <w:rPr>
            <w:rStyle w:val="Hyperlink"/>
            <w:rFonts w:ascii="Times New Roman" w:hAnsi="Times New Roman" w:cs="Times New Roman"/>
            <w:sz w:val="20"/>
            <w:szCs w:val="20"/>
            <w:u w:val="none"/>
          </w:rPr>
          <w:t>Taibi</w:t>
        </w:r>
        <w:proofErr w:type="spellEnd"/>
        <w:r w:rsidR="00A45B88" w:rsidRPr="003E6EF2">
          <w:rPr>
            <w:rStyle w:val="Hyperlink"/>
            <w:rFonts w:ascii="Times New Roman" w:hAnsi="Times New Roman" w:cs="Times New Roman"/>
            <w:sz w:val="20"/>
            <w:szCs w:val="20"/>
            <w:u w:val="none"/>
          </w:rPr>
          <w:t xml:space="preserve"> A, </w:t>
        </w:r>
        <w:proofErr w:type="spellStart"/>
        <w:r w:rsidR="00A45B88" w:rsidRPr="003E6EF2">
          <w:rPr>
            <w:rStyle w:val="Hyperlink"/>
            <w:rFonts w:ascii="Times New Roman" w:hAnsi="Times New Roman" w:cs="Times New Roman"/>
            <w:sz w:val="20"/>
            <w:szCs w:val="20"/>
            <w:u w:val="none"/>
          </w:rPr>
          <w:t>Gaujoux</w:t>
        </w:r>
        <w:proofErr w:type="spellEnd"/>
        <w:r w:rsidR="00A45B88" w:rsidRPr="003E6EF2">
          <w:rPr>
            <w:rStyle w:val="Hyperlink"/>
            <w:rFonts w:ascii="Times New Roman" w:hAnsi="Times New Roman" w:cs="Times New Roman"/>
            <w:sz w:val="20"/>
            <w:szCs w:val="20"/>
            <w:u w:val="none"/>
          </w:rPr>
          <w:t xml:space="preserve"> S (2020)</w:t>
        </w:r>
        <w:r w:rsidR="004A39AA" w:rsidRPr="003E6EF2">
          <w:rPr>
            <w:rStyle w:val="Hyperlink"/>
            <w:rFonts w:ascii="Times New Roman" w:hAnsi="Times New Roman" w:cs="Times New Roman"/>
            <w:sz w:val="20"/>
            <w:szCs w:val="20"/>
            <w:u w:val="none"/>
          </w:rPr>
          <w:t xml:space="preserve"> Update on the Surgical Treatment of Pancreatic Neuroendocrine Tumors. </w:t>
        </w:r>
        <w:proofErr w:type="spellStart"/>
        <w:r w:rsidR="004A39AA" w:rsidRPr="003E6EF2">
          <w:rPr>
            <w:rStyle w:val="Hyperlink"/>
            <w:rFonts w:ascii="Times New Roman" w:hAnsi="Times New Roman" w:cs="Times New Roman"/>
            <w:sz w:val="20"/>
            <w:szCs w:val="20"/>
            <w:u w:val="none"/>
          </w:rPr>
          <w:t>Scand</w:t>
        </w:r>
        <w:proofErr w:type="spellEnd"/>
        <w:r w:rsidR="004A39AA" w:rsidRPr="003E6EF2">
          <w:rPr>
            <w:rStyle w:val="Hyperlink"/>
            <w:rFonts w:ascii="Times New Roman" w:hAnsi="Times New Roman" w:cs="Times New Roman"/>
            <w:sz w:val="20"/>
            <w:szCs w:val="20"/>
            <w:u w:val="none"/>
          </w:rPr>
          <w:t xml:space="preserve"> J </w:t>
        </w:r>
        <w:proofErr w:type="spellStart"/>
        <w:r w:rsidR="004A39AA" w:rsidRPr="003E6EF2">
          <w:rPr>
            <w:rStyle w:val="Hyperlink"/>
            <w:rFonts w:ascii="Times New Roman" w:hAnsi="Times New Roman" w:cs="Times New Roman"/>
            <w:sz w:val="20"/>
            <w:szCs w:val="20"/>
            <w:u w:val="none"/>
          </w:rPr>
          <w:t>Surg</w:t>
        </w:r>
        <w:proofErr w:type="spellEnd"/>
        <w:r w:rsidR="00A45B88" w:rsidRPr="003E6EF2">
          <w:rPr>
            <w:rStyle w:val="Hyperlink"/>
            <w:rFonts w:ascii="Times New Roman" w:hAnsi="Times New Roman" w:cs="Times New Roman"/>
            <w:sz w:val="20"/>
            <w:szCs w:val="20"/>
            <w:u w:val="none"/>
          </w:rPr>
          <w:t xml:space="preserve"> 109</w:t>
        </w:r>
        <w:r w:rsidR="004A39AA" w:rsidRPr="003E6EF2">
          <w:rPr>
            <w:rStyle w:val="Hyperlink"/>
            <w:rFonts w:ascii="Times New Roman" w:hAnsi="Times New Roman" w:cs="Times New Roman"/>
            <w:sz w:val="20"/>
            <w:szCs w:val="20"/>
            <w:u w:val="none"/>
          </w:rPr>
          <w:t>:</w:t>
        </w:r>
        <w:r w:rsidR="00A45B88"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42-52.</w:t>
        </w:r>
      </w:hyperlink>
      <w:r w:rsidR="004A39AA" w:rsidRPr="003E6EF2">
        <w:rPr>
          <w:rFonts w:ascii="Times New Roman" w:hAnsi="Times New Roman" w:cs="Times New Roman"/>
          <w:color w:val="303030"/>
          <w:sz w:val="20"/>
          <w:szCs w:val="20"/>
        </w:rPr>
        <w:t xml:space="preserve"> </w:t>
      </w:r>
    </w:p>
    <w:p w14:paraId="0000003C" w14:textId="13FE5AC2"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2" w:history="1">
        <w:proofErr w:type="spellStart"/>
        <w:r w:rsidR="004A39AA" w:rsidRPr="003E6EF2">
          <w:rPr>
            <w:rStyle w:val="Hyperlink"/>
            <w:rFonts w:ascii="Times New Roman" w:hAnsi="Times New Roman" w:cs="Times New Roman"/>
            <w:sz w:val="20"/>
            <w:szCs w:val="20"/>
            <w:u w:val="none"/>
          </w:rPr>
          <w:t>Kourounis</w:t>
        </w:r>
        <w:proofErr w:type="spellEnd"/>
        <w:r w:rsidR="004A39AA" w:rsidRPr="003E6EF2">
          <w:rPr>
            <w:rStyle w:val="Hyperlink"/>
            <w:rFonts w:ascii="Times New Roman" w:hAnsi="Times New Roman" w:cs="Times New Roman"/>
            <w:sz w:val="20"/>
            <w:szCs w:val="20"/>
            <w:u w:val="none"/>
          </w:rPr>
          <w:t xml:space="preserve"> G, Paul </w:t>
        </w:r>
        <w:proofErr w:type="spellStart"/>
        <w:r w:rsidR="004A39AA" w:rsidRPr="003E6EF2">
          <w:rPr>
            <w:rStyle w:val="Hyperlink"/>
            <w:rFonts w:ascii="Times New Roman" w:hAnsi="Times New Roman" w:cs="Times New Roman"/>
            <w:sz w:val="20"/>
            <w:szCs w:val="20"/>
            <w:u w:val="none"/>
          </w:rPr>
          <w:t>Tabet</w:t>
        </w:r>
        <w:proofErr w:type="spellEnd"/>
        <w:r w:rsidR="004A39AA" w:rsidRPr="003E6EF2">
          <w:rPr>
            <w:rStyle w:val="Hyperlink"/>
            <w:rFonts w:ascii="Times New Roman" w:hAnsi="Times New Roman" w:cs="Times New Roman"/>
            <w:sz w:val="20"/>
            <w:szCs w:val="20"/>
            <w:u w:val="none"/>
          </w:rPr>
          <w:t xml:space="preserve"> P, </w:t>
        </w:r>
        <w:proofErr w:type="spellStart"/>
        <w:r w:rsidR="004A39AA" w:rsidRPr="003E6EF2">
          <w:rPr>
            <w:rStyle w:val="Hyperlink"/>
            <w:rFonts w:ascii="Times New Roman" w:hAnsi="Times New Roman" w:cs="Times New Roman"/>
            <w:sz w:val="20"/>
            <w:szCs w:val="20"/>
            <w:u w:val="none"/>
          </w:rPr>
          <w:t>Moris</w:t>
        </w:r>
        <w:proofErr w:type="spellEnd"/>
        <w:r w:rsidR="004A39AA" w:rsidRPr="003E6EF2">
          <w:rPr>
            <w:rStyle w:val="Hyperlink"/>
            <w:rFonts w:ascii="Times New Roman" w:hAnsi="Times New Roman" w:cs="Times New Roman"/>
            <w:sz w:val="20"/>
            <w:szCs w:val="20"/>
            <w:u w:val="none"/>
          </w:rPr>
          <w:t xml:space="preserve"> D, et al.</w:t>
        </w:r>
        <w:r w:rsidR="00D4064F" w:rsidRPr="003E6EF2">
          <w:rPr>
            <w:rStyle w:val="Hyperlink"/>
            <w:rFonts w:ascii="Times New Roman" w:hAnsi="Times New Roman" w:cs="Times New Roman"/>
            <w:sz w:val="20"/>
            <w:szCs w:val="20"/>
            <w:u w:val="none"/>
          </w:rPr>
          <w:t xml:space="preserve"> (2017)</w:t>
        </w:r>
        <w:r w:rsidR="004A39AA" w:rsidRPr="003E6EF2">
          <w:rPr>
            <w:rStyle w:val="Hyperlink"/>
            <w:rFonts w:ascii="Times New Roman" w:hAnsi="Times New Roman" w:cs="Times New Roman"/>
            <w:sz w:val="20"/>
            <w:szCs w:val="20"/>
            <w:u w:val="none"/>
          </w:rPr>
          <w:t xml:space="preserve"> Irreversible electroporation (</w:t>
        </w:r>
        <w:proofErr w:type="spellStart"/>
        <w:r w:rsidR="004A39AA" w:rsidRPr="003E6EF2">
          <w:rPr>
            <w:rStyle w:val="Hyperlink"/>
            <w:rFonts w:ascii="Times New Roman" w:hAnsi="Times New Roman" w:cs="Times New Roman"/>
            <w:sz w:val="20"/>
            <w:szCs w:val="20"/>
            <w:u w:val="none"/>
          </w:rPr>
          <w:t>Nanoknife</w:t>
        </w:r>
        <w:proofErr w:type="spellEnd"/>
        <w:r w:rsidR="004A39AA" w:rsidRPr="003E6EF2">
          <w:rPr>
            <w:rStyle w:val="Hyperlink"/>
            <w:rFonts w:ascii="Times New Roman" w:hAnsi="Times New Roman" w:cs="Times New Roman"/>
            <w:sz w:val="20"/>
            <w:szCs w:val="20"/>
            <w:u w:val="none"/>
          </w:rPr>
          <w:t>® treatment) in the field of hepatobiliary surgery: Current status a</w:t>
        </w:r>
        <w:r w:rsidR="00D4064F" w:rsidRPr="003E6EF2">
          <w:rPr>
            <w:rStyle w:val="Hyperlink"/>
            <w:rFonts w:ascii="Times New Roman" w:hAnsi="Times New Roman" w:cs="Times New Roman"/>
            <w:sz w:val="20"/>
            <w:szCs w:val="20"/>
            <w:u w:val="none"/>
          </w:rPr>
          <w:t>nd future perspectives. J BUON 22</w:t>
        </w:r>
        <w:r w:rsidR="004A39AA" w:rsidRPr="003E6EF2">
          <w:rPr>
            <w:rStyle w:val="Hyperlink"/>
            <w:rFonts w:ascii="Times New Roman" w:hAnsi="Times New Roman" w:cs="Times New Roman"/>
            <w:sz w:val="20"/>
            <w:szCs w:val="20"/>
            <w:u w:val="none"/>
          </w:rPr>
          <w:t>:</w:t>
        </w:r>
        <w:r w:rsidR="00D4064F"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141-149.</w:t>
        </w:r>
      </w:hyperlink>
    </w:p>
    <w:p w14:paraId="0000003D" w14:textId="3B495866"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3" w:history="1">
        <w:r w:rsidR="004A39AA" w:rsidRPr="003E6EF2">
          <w:rPr>
            <w:rStyle w:val="Hyperlink"/>
            <w:rFonts w:ascii="Times New Roman" w:hAnsi="Times New Roman" w:cs="Times New Roman"/>
            <w:sz w:val="20"/>
            <w:szCs w:val="20"/>
            <w:u w:val="none"/>
          </w:rPr>
          <w:t xml:space="preserve">Ahmed M, Brace CL, Lee FT Jr, </w:t>
        </w:r>
        <w:r w:rsidR="00095BF2" w:rsidRPr="003E6EF2">
          <w:rPr>
            <w:rStyle w:val="Hyperlink"/>
            <w:rFonts w:ascii="Times New Roman" w:hAnsi="Times New Roman" w:cs="Times New Roman"/>
            <w:sz w:val="20"/>
            <w:szCs w:val="20"/>
            <w:u w:val="none"/>
          </w:rPr>
          <w:t>et al</w:t>
        </w:r>
        <w:r w:rsidR="004A39AA" w:rsidRPr="003E6EF2">
          <w:rPr>
            <w:rStyle w:val="Hyperlink"/>
            <w:rFonts w:ascii="Times New Roman" w:hAnsi="Times New Roman" w:cs="Times New Roman"/>
            <w:sz w:val="20"/>
            <w:szCs w:val="20"/>
            <w:u w:val="none"/>
          </w:rPr>
          <w:t>.</w:t>
        </w:r>
        <w:r w:rsidR="00095BF2" w:rsidRPr="003E6EF2">
          <w:rPr>
            <w:rStyle w:val="Hyperlink"/>
            <w:rFonts w:ascii="Times New Roman" w:hAnsi="Times New Roman" w:cs="Times New Roman"/>
            <w:sz w:val="20"/>
            <w:szCs w:val="20"/>
            <w:u w:val="none"/>
          </w:rPr>
          <w:t xml:space="preserve"> (2011)</w:t>
        </w:r>
        <w:r w:rsidR="004A39AA" w:rsidRPr="003E6EF2">
          <w:rPr>
            <w:rStyle w:val="Hyperlink"/>
            <w:rFonts w:ascii="Times New Roman" w:hAnsi="Times New Roman" w:cs="Times New Roman"/>
            <w:sz w:val="20"/>
            <w:szCs w:val="20"/>
            <w:u w:val="none"/>
          </w:rPr>
          <w:t xml:space="preserve"> Principles of and advances in percutaneous ablatio</w:t>
        </w:r>
        <w:r w:rsidR="00095BF2" w:rsidRPr="003E6EF2">
          <w:rPr>
            <w:rStyle w:val="Hyperlink"/>
            <w:rFonts w:ascii="Times New Roman" w:hAnsi="Times New Roman" w:cs="Times New Roman"/>
            <w:sz w:val="20"/>
            <w:szCs w:val="20"/>
            <w:u w:val="none"/>
          </w:rPr>
          <w:t>n. Radiology 258</w:t>
        </w:r>
        <w:r w:rsidR="004A39AA" w:rsidRPr="003E6EF2">
          <w:rPr>
            <w:rStyle w:val="Hyperlink"/>
            <w:rFonts w:ascii="Times New Roman" w:hAnsi="Times New Roman" w:cs="Times New Roman"/>
            <w:sz w:val="20"/>
            <w:szCs w:val="20"/>
            <w:u w:val="none"/>
          </w:rPr>
          <w:t>:</w:t>
        </w:r>
        <w:r w:rsidR="00095BF2"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351-369.</w:t>
        </w:r>
      </w:hyperlink>
      <w:r w:rsidR="004A39AA" w:rsidRPr="003E6EF2">
        <w:rPr>
          <w:rFonts w:ascii="Times New Roman" w:hAnsi="Times New Roman" w:cs="Times New Roman"/>
          <w:color w:val="303030"/>
          <w:sz w:val="20"/>
          <w:szCs w:val="20"/>
        </w:rPr>
        <w:t xml:space="preserve"> </w:t>
      </w:r>
    </w:p>
    <w:p w14:paraId="0000003E" w14:textId="622F7738"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4" w:history="1">
        <w:proofErr w:type="spellStart"/>
        <w:r w:rsidR="004A39AA" w:rsidRPr="003E6EF2">
          <w:rPr>
            <w:rStyle w:val="Hyperlink"/>
            <w:rFonts w:ascii="Times New Roman" w:hAnsi="Times New Roman" w:cs="Times New Roman"/>
            <w:sz w:val="20"/>
            <w:szCs w:val="20"/>
            <w:u w:val="none"/>
          </w:rPr>
          <w:t>Jourabchi</w:t>
        </w:r>
        <w:proofErr w:type="spellEnd"/>
        <w:r w:rsidR="004A39AA" w:rsidRPr="003E6EF2">
          <w:rPr>
            <w:rStyle w:val="Hyperlink"/>
            <w:rFonts w:ascii="Times New Roman" w:hAnsi="Times New Roman" w:cs="Times New Roman"/>
            <w:sz w:val="20"/>
            <w:szCs w:val="20"/>
            <w:u w:val="none"/>
          </w:rPr>
          <w:t xml:space="preserve"> N, </w:t>
        </w:r>
        <w:proofErr w:type="spellStart"/>
        <w:r w:rsidR="004A39AA" w:rsidRPr="003E6EF2">
          <w:rPr>
            <w:rStyle w:val="Hyperlink"/>
            <w:rFonts w:ascii="Times New Roman" w:hAnsi="Times New Roman" w:cs="Times New Roman"/>
            <w:sz w:val="20"/>
            <w:szCs w:val="20"/>
            <w:u w:val="none"/>
          </w:rPr>
          <w:t>Beroukhim</w:t>
        </w:r>
        <w:proofErr w:type="spellEnd"/>
        <w:r w:rsidR="004A39AA" w:rsidRPr="003E6EF2">
          <w:rPr>
            <w:rStyle w:val="Hyperlink"/>
            <w:rFonts w:ascii="Times New Roman" w:hAnsi="Times New Roman" w:cs="Times New Roman"/>
            <w:sz w:val="20"/>
            <w:szCs w:val="20"/>
            <w:u w:val="none"/>
          </w:rPr>
          <w:t xml:space="preserve"> K, </w:t>
        </w:r>
        <w:proofErr w:type="spellStart"/>
        <w:r w:rsidR="004A39AA" w:rsidRPr="003E6EF2">
          <w:rPr>
            <w:rStyle w:val="Hyperlink"/>
            <w:rFonts w:ascii="Times New Roman" w:hAnsi="Times New Roman" w:cs="Times New Roman"/>
            <w:sz w:val="20"/>
            <w:szCs w:val="20"/>
            <w:u w:val="none"/>
          </w:rPr>
          <w:t>Tafti</w:t>
        </w:r>
        <w:proofErr w:type="spellEnd"/>
        <w:r w:rsidR="004A39AA" w:rsidRPr="003E6EF2">
          <w:rPr>
            <w:rStyle w:val="Hyperlink"/>
            <w:rFonts w:ascii="Times New Roman" w:hAnsi="Times New Roman" w:cs="Times New Roman"/>
            <w:sz w:val="20"/>
            <w:szCs w:val="20"/>
            <w:u w:val="none"/>
          </w:rPr>
          <w:t xml:space="preserve"> BA, </w:t>
        </w:r>
        <w:r w:rsidR="00DF2831" w:rsidRPr="003E6EF2">
          <w:rPr>
            <w:rStyle w:val="Hyperlink"/>
            <w:rFonts w:ascii="Times New Roman" w:hAnsi="Times New Roman" w:cs="Times New Roman"/>
            <w:sz w:val="20"/>
            <w:szCs w:val="20"/>
            <w:u w:val="none"/>
          </w:rPr>
          <w:t>et al</w:t>
        </w:r>
        <w:r w:rsidR="004A39AA" w:rsidRPr="003E6EF2">
          <w:rPr>
            <w:rStyle w:val="Hyperlink"/>
            <w:rFonts w:ascii="Times New Roman" w:hAnsi="Times New Roman" w:cs="Times New Roman"/>
            <w:sz w:val="20"/>
            <w:szCs w:val="20"/>
            <w:u w:val="none"/>
          </w:rPr>
          <w:t>.</w:t>
        </w:r>
        <w:r w:rsidR="00DF2831" w:rsidRPr="003E6EF2">
          <w:rPr>
            <w:rStyle w:val="Hyperlink"/>
            <w:rFonts w:ascii="Times New Roman" w:hAnsi="Times New Roman" w:cs="Times New Roman"/>
            <w:sz w:val="20"/>
            <w:szCs w:val="20"/>
            <w:u w:val="none"/>
          </w:rPr>
          <w:t xml:space="preserve"> (2014)</w:t>
        </w:r>
        <w:r w:rsidR="004A39AA" w:rsidRPr="003E6EF2">
          <w:rPr>
            <w:rStyle w:val="Hyperlink"/>
            <w:rFonts w:ascii="Times New Roman" w:hAnsi="Times New Roman" w:cs="Times New Roman"/>
            <w:sz w:val="20"/>
            <w:szCs w:val="20"/>
            <w:u w:val="none"/>
          </w:rPr>
          <w:t xml:space="preserve"> Irreversible electroporation (</w:t>
        </w:r>
        <w:proofErr w:type="spellStart"/>
        <w:r w:rsidR="004A39AA" w:rsidRPr="003E6EF2">
          <w:rPr>
            <w:rStyle w:val="Hyperlink"/>
            <w:rFonts w:ascii="Times New Roman" w:hAnsi="Times New Roman" w:cs="Times New Roman"/>
            <w:sz w:val="20"/>
            <w:szCs w:val="20"/>
            <w:u w:val="none"/>
          </w:rPr>
          <w:t>NanoKnife</w:t>
        </w:r>
        <w:proofErr w:type="spellEnd"/>
        <w:r w:rsidR="004A39AA" w:rsidRPr="003E6EF2">
          <w:rPr>
            <w:rStyle w:val="Hyperlink"/>
            <w:rFonts w:ascii="Times New Roman" w:hAnsi="Times New Roman" w:cs="Times New Roman"/>
            <w:sz w:val="20"/>
            <w:szCs w:val="20"/>
            <w:u w:val="none"/>
          </w:rPr>
          <w:t>) in cancer treatment.</w:t>
        </w:r>
        <w:r w:rsidR="00DF2831" w:rsidRPr="003E6EF2">
          <w:rPr>
            <w:rStyle w:val="Hyperlink"/>
            <w:rFonts w:ascii="Times New Roman" w:hAnsi="Times New Roman" w:cs="Times New Roman"/>
            <w:sz w:val="20"/>
            <w:szCs w:val="20"/>
            <w:u w:val="none"/>
          </w:rPr>
          <w:t xml:space="preserve"> Gastrointestinal Intervention 3</w:t>
        </w:r>
        <w:r w:rsidR="004A39AA" w:rsidRPr="003E6EF2">
          <w:rPr>
            <w:rStyle w:val="Hyperlink"/>
            <w:rFonts w:ascii="Times New Roman" w:hAnsi="Times New Roman" w:cs="Times New Roman"/>
            <w:sz w:val="20"/>
            <w:szCs w:val="20"/>
            <w:u w:val="none"/>
          </w:rPr>
          <w:t>:</w:t>
        </w:r>
        <w:r w:rsidR="00DF2831"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8-18.</w:t>
        </w:r>
      </w:hyperlink>
      <w:r w:rsidR="004A39AA" w:rsidRPr="003E6EF2">
        <w:rPr>
          <w:rFonts w:ascii="Times New Roman" w:hAnsi="Times New Roman" w:cs="Times New Roman"/>
          <w:color w:val="303030"/>
          <w:sz w:val="20"/>
          <w:szCs w:val="20"/>
        </w:rPr>
        <w:t xml:space="preserve"> </w:t>
      </w:r>
    </w:p>
    <w:p w14:paraId="0000003F" w14:textId="6B4AAB5D"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5" w:history="1">
        <w:proofErr w:type="spellStart"/>
        <w:r w:rsidR="004A39AA" w:rsidRPr="003E6EF2">
          <w:rPr>
            <w:rStyle w:val="Hyperlink"/>
            <w:rFonts w:ascii="Times New Roman" w:hAnsi="Times New Roman" w:cs="Times New Roman"/>
            <w:sz w:val="20"/>
            <w:szCs w:val="20"/>
            <w:u w:val="none"/>
          </w:rPr>
          <w:t>Savic</w:t>
        </w:r>
        <w:proofErr w:type="spellEnd"/>
        <w:r w:rsidR="004A39AA" w:rsidRPr="003E6EF2">
          <w:rPr>
            <w:rStyle w:val="Hyperlink"/>
            <w:rFonts w:ascii="Times New Roman" w:hAnsi="Times New Roman" w:cs="Times New Roman"/>
            <w:sz w:val="20"/>
            <w:szCs w:val="20"/>
            <w:u w:val="none"/>
          </w:rPr>
          <w:t xml:space="preserve"> LJ, </w:t>
        </w:r>
        <w:proofErr w:type="spellStart"/>
        <w:r w:rsidR="004A39AA" w:rsidRPr="003E6EF2">
          <w:rPr>
            <w:rStyle w:val="Hyperlink"/>
            <w:rFonts w:ascii="Times New Roman" w:hAnsi="Times New Roman" w:cs="Times New Roman"/>
            <w:sz w:val="20"/>
            <w:szCs w:val="20"/>
            <w:u w:val="none"/>
          </w:rPr>
          <w:t>Chapiro</w:t>
        </w:r>
        <w:proofErr w:type="spellEnd"/>
        <w:r w:rsidR="004A39AA" w:rsidRPr="003E6EF2">
          <w:rPr>
            <w:rStyle w:val="Hyperlink"/>
            <w:rFonts w:ascii="Times New Roman" w:hAnsi="Times New Roman" w:cs="Times New Roman"/>
            <w:sz w:val="20"/>
            <w:szCs w:val="20"/>
            <w:u w:val="none"/>
          </w:rPr>
          <w:t xml:space="preserve"> J, Hamm B, </w:t>
        </w:r>
        <w:r w:rsidR="00B93ED8" w:rsidRPr="003E6EF2">
          <w:rPr>
            <w:rStyle w:val="Hyperlink"/>
            <w:rFonts w:ascii="Times New Roman" w:hAnsi="Times New Roman" w:cs="Times New Roman"/>
            <w:sz w:val="20"/>
            <w:szCs w:val="20"/>
            <w:u w:val="none"/>
          </w:rPr>
          <w:t>et al</w:t>
        </w:r>
        <w:r w:rsidR="004A39AA" w:rsidRPr="003E6EF2">
          <w:rPr>
            <w:rStyle w:val="Hyperlink"/>
            <w:rFonts w:ascii="Times New Roman" w:hAnsi="Times New Roman" w:cs="Times New Roman"/>
            <w:sz w:val="20"/>
            <w:szCs w:val="20"/>
            <w:u w:val="none"/>
          </w:rPr>
          <w:t>.</w:t>
        </w:r>
        <w:r w:rsidR="00B93ED8" w:rsidRPr="003E6EF2">
          <w:rPr>
            <w:rStyle w:val="Hyperlink"/>
            <w:rFonts w:ascii="Times New Roman" w:hAnsi="Times New Roman" w:cs="Times New Roman"/>
            <w:sz w:val="20"/>
            <w:szCs w:val="20"/>
            <w:u w:val="none"/>
          </w:rPr>
          <w:t xml:space="preserve"> (2016)</w:t>
        </w:r>
        <w:r w:rsidR="004A39AA" w:rsidRPr="003E6EF2">
          <w:rPr>
            <w:rStyle w:val="Hyperlink"/>
            <w:rFonts w:ascii="Times New Roman" w:hAnsi="Times New Roman" w:cs="Times New Roman"/>
            <w:sz w:val="20"/>
            <w:szCs w:val="20"/>
            <w:u w:val="none"/>
          </w:rPr>
          <w:t xml:space="preserve"> Irreversible electroporation in interventional oncology: Where we stand and where we go. </w:t>
        </w:r>
        <w:proofErr w:type="spellStart"/>
        <w:r w:rsidR="004A39AA" w:rsidRPr="003E6EF2">
          <w:rPr>
            <w:rStyle w:val="Hyperlink"/>
            <w:rFonts w:ascii="Times New Roman" w:hAnsi="Times New Roman" w:cs="Times New Roman"/>
            <w:sz w:val="20"/>
            <w:szCs w:val="20"/>
            <w:u w:val="none"/>
          </w:rPr>
          <w:t>Rofo</w:t>
        </w:r>
        <w:proofErr w:type="spellEnd"/>
        <w:r w:rsidR="00B93ED8" w:rsidRPr="003E6EF2">
          <w:rPr>
            <w:rStyle w:val="Hyperlink"/>
            <w:rFonts w:ascii="Times New Roman" w:hAnsi="Times New Roman" w:cs="Times New Roman"/>
            <w:sz w:val="20"/>
            <w:szCs w:val="20"/>
            <w:u w:val="none"/>
          </w:rPr>
          <w:t xml:space="preserve"> 188</w:t>
        </w:r>
        <w:r w:rsidR="004A39AA" w:rsidRPr="003E6EF2">
          <w:rPr>
            <w:rStyle w:val="Hyperlink"/>
            <w:rFonts w:ascii="Times New Roman" w:hAnsi="Times New Roman" w:cs="Times New Roman"/>
            <w:sz w:val="20"/>
            <w:szCs w:val="20"/>
            <w:u w:val="none"/>
          </w:rPr>
          <w:t>:</w:t>
        </w:r>
        <w:r w:rsidR="00B93ED8"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735-745. doi:10.1055/s-0042-104203</w:t>
        </w:r>
      </w:hyperlink>
    </w:p>
    <w:p w14:paraId="00000040" w14:textId="178E79AC"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6" w:history="1">
        <w:proofErr w:type="spellStart"/>
        <w:r w:rsidR="004A39AA" w:rsidRPr="003E6EF2">
          <w:rPr>
            <w:rStyle w:val="Hyperlink"/>
            <w:rFonts w:ascii="Times New Roman" w:hAnsi="Times New Roman" w:cs="Times New Roman"/>
            <w:sz w:val="20"/>
            <w:szCs w:val="20"/>
            <w:u w:val="none"/>
          </w:rPr>
          <w:t>Girelli</w:t>
        </w:r>
        <w:proofErr w:type="spellEnd"/>
        <w:r w:rsidR="004A39AA" w:rsidRPr="003E6EF2">
          <w:rPr>
            <w:rStyle w:val="Hyperlink"/>
            <w:rFonts w:ascii="Times New Roman" w:hAnsi="Times New Roman" w:cs="Times New Roman"/>
            <w:sz w:val="20"/>
            <w:szCs w:val="20"/>
            <w:u w:val="none"/>
          </w:rPr>
          <w:t xml:space="preserve"> R, </w:t>
        </w:r>
        <w:proofErr w:type="spellStart"/>
        <w:r w:rsidR="004A39AA" w:rsidRPr="003E6EF2">
          <w:rPr>
            <w:rStyle w:val="Hyperlink"/>
            <w:rFonts w:ascii="Times New Roman" w:hAnsi="Times New Roman" w:cs="Times New Roman"/>
            <w:sz w:val="20"/>
            <w:szCs w:val="20"/>
            <w:u w:val="none"/>
          </w:rPr>
          <w:t>Frigerio</w:t>
        </w:r>
        <w:proofErr w:type="spellEnd"/>
        <w:r w:rsidR="004A39AA" w:rsidRPr="003E6EF2">
          <w:rPr>
            <w:rStyle w:val="Hyperlink"/>
            <w:rFonts w:ascii="Times New Roman" w:hAnsi="Times New Roman" w:cs="Times New Roman"/>
            <w:sz w:val="20"/>
            <w:szCs w:val="20"/>
            <w:u w:val="none"/>
          </w:rPr>
          <w:t xml:space="preserve"> I, </w:t>
        </w:r>
        <w:proofErr w:type="spellStart"/>
        <w:r w:rsidR="004A39AA" w:rsidRPr="003E6EF2">
          <w:rPr>
            <w:rStyle w:val="Hyperlink"/>
            <w:rFonts w:ascii="Times New Roman" w:hAnsi="Times New Roman" w:cs="Times New Roman"/>
            <w:sz w:val="20"/>
            <w:szCs w:val="20"/>
            <w:u w:val="none"/>
          </w:rPr>
          <w:t>Giardino</w:t>
        </w:r>
        <w:proofErr w:type="spellEnd"/>
        <w:r w:rsidR="004A39AA" w:rsidRPr="003E6EF2">
          <w:rPr>
            <w:rStyle w:val="Hyperlink"/>
            <w:rFonts w:ascii="Times New Roman" w:hAnsi="Times New Roman" w:cs="Times New Roman"/>
            <w:sz w:val="20"/>
            <w:szCs w:val="20"/>
            <w:u w:val="none"/>
          </w:rPr>
          <w:t xml:space="preserve"> A, et al.</w:t>
        </w:r>
        <w:r w:rsidR="001A3195" w:rsidRPr="003E6EF2">
          <w:rPr>
            <w:rStyle w:val="Hyperlink"/>
            <w:rFonts w:ascii="Times New Roman" w:hAnsi="Times New Roman" w:cs="Times New Roman"/>
            <w:sz w:val="20"/>
            <w:szCs w:val="20"/>
            <w:u w:val="none"/>
          </w:rPr>
          <w:t xml:space="preserve"> (2013)</w:t>
        </w:r>
        <w:r w:rsidR="004A39AA" w:rsidRPr="003E6EF2">
          <w:rPr>
            <w:rStyle w:val="Hyperlink"/>
            <w:rFonts w:ascii="Times New Roman" w:hAnsi="Times New Roman" w:cs="Times New Roman"/>
            <w:sz w:val="20"/>
            <w:szCs w:val="20"/>
            <w:u w:val="none"/>
          </w:rPr>
          <w:t xml:space="preserve"> Results of 100 pancreatic radiofrequency ablations in the context of a multimodal strategy for stage III ductal adenocarcinoma. </w:t>
        </w:r>
        <w:proofErr w:type="spellStart"/>
        <w:r w:rsidR="004A39AA" w:rsidRPr="003E6EF2">
          <w:rPr>
            <w:rStyle w:val="Hyperlink"/>
            <w:rFonts w:ascii="Times New Roman" w:hAnsi="Times New Roman" w:cs="Times New Roman"/>
            <w:sz w:val="20"/>
            <w:szCs w:val="20"/>
            <w:u w:val="none"/>
          </w:rPr>
          <w:t>Langenbecks</w:t>
        </w:r>
        <w:proofErr w:type="spellEnd"/>
        <w:r w:rsidR="004A39AA" w:rsidRPr="003E6EF2">
          <w:rPr>
            <w:rStyle w:val="Hyperlink"/>
            <w:rFonts w:ascii="Times New Roman" w:hAnsi="Times New Roman" w:cs="Times New Roman"/>
            <w:sz w:val="20"/>
            <w:szCs w:val="20"/>
            <w:u w:val="none"/>
          </w:rPr>
          <w:t xml:space="preserve"> Arch </w:t>
        </w:r>
        <w:proofErr w:type="spellStart"/>
        <w:r w:rsidR="004A39AA" w:rsidRPr="003E6EF2">
          <w:rPr>
            <w:rStyle w:val="Hyperlink"/>
            <w:rFonts w:ascii="Times New Roman" w:hAnsi="Times New Roman" w:cs="Times New Roman"/>
            <w:sz w:val="20"/>
            <w:szCs w:val="20"/>
            <w:u w:val="none"/>
          </w:rPr>
          <w:t>Surg</w:t>
        </w:r>
        <w:proofErr w:type="spellEnd"/>
        <w:r w:rsidR="001A3195" w:rsidRPr="003E6EF2">
          <w:rPr>
            <w:rStyle w:val="Hyperlink"/>
            <w:rFonts w:ascii="Times New Roman" w:hAnsi="Times New Roman" w:cs="Times New Roman"/>
            <w:sz w:val="20"/>
            <w:szCs w:val="20"/>
            <w:u w:val="none"/>
          </w:rPr>
          <w:t xml:space="preserve"> 398</w:t>
        </w:r>
        <w:r w:rsidR="004A39AA" w:rsidRPr="003E6EF2">
          <w:rPr>
            <w:rStyle w:val="Hyperlink"/>
            <w:rFonts w:ascii="Times New Roman" w:hAnsi="Times New Roman" w:cs="Times New Roman"/>
            <w:sz w:val="20"/>
            <w:szCs w:val="20"/>
            <w:u w:val="none"/>
          </w:rPr>
          <w:t>:</w:t>
        </w:r>
        <w:r w:rsidR="001A3195"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63-69.</w:t>
        </w:r>
      </w:hyperlink>
      <w:r w:rsidR="004A39AA" w:rsidRPr="003E6EF2">
        <w:rPr>
          <w:rFonts w:ascii="Times New Roman" w:hAnsi="Times New Roman" w:cs="Times New Roman"/>
          <w:color w:val="303030"/>
          <w:sz w:val="20"/>
          <w:szCs w:val="20"/>
        </w:rPr>
        <w:t xml:space="preserve"> </w:t>
      </w:r>
    </w:p>
    <w:p w14:paraId="43F5E0B9" w14:textId="021BED39" w:rsidR="000F1F05"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7" w:history="1">
        <w:r w:rsidR="004A39AA" w:rsidRPr="003E6EF2">
          <w:rPr>
            <w:rStyle w:val="Hyperlink"/>
            <w:rFonts w:ascii="Times New Roman" w:hAnsi="Times New Roman" w:cs="Times New Roman"/>
            <w:sz w:val="20"/>
            <w:szCs w:val="20"/>
            <w:u w:val="none"/>
          </w:rPr>
          <w:t>Pillai K, Akhter J, Chua TC, et al.</w:t>
        </w:r>
        <w:r w:rsidR="00243839" w:rsidRPr="003E6EF2">
          <w:rPr>
            <w:rStyle w:val="Hyperlink"/>
            <w:rFonts w:ascii="Times New Roman" w:hAnsi="Times New Roman" w:cs="Times New Roman"/>
            <w:sz w:val="20"/>
            <w:szCs w:val="20"/>
            <w:u w:val="none"/>
          </w:rPr>
          <w:t xml:space="preserve"> (2015)</w:t>
        </w:r>
        <w:r w:rsidR="004A39AA" w:rsidRPr="003E6EF2">
          <w:rPr>
            <w:rStyle w:val="Hyperlink"/>
            <w:rFonts w:ascii="Times New Roman" w:hAnsi="Times New Roman" w:cs="Times New Roman"/>
            <w:sz w:val="20"/>
            <w:szCs w:val="20"/>
            <w:u w:val="none"/>
          </w:rPr>
          <w:t xml:space="preserve"> Heat sink effect on tumor ablation characteristics as observed in </w:t>
        </w:r>
        <w:proofErr w:type="spellStart"/>
        <w:r w:rsidR="004A39AA" w:rsidRPr="003E6EF2">
          <w:rPr>
            <w:rStyle w:val="Hyperlink"/>
            <w:rFonts w:ascii="Times New Roman" w:hAnsi="Times New Roman" w:cs="Times New Roman"/>
            <w:sz w:val="20"/>
            <w:szCs w:val="20"/>
            <w:u w:val="none"/>
          </w:rPr>
          <w:t>monopolar</w:t>
        </w:r>
        <w:proofErr w:type="spellEnd"/>
        <w:r w:rsidR="004A39AA" w:rsidRPr="003E6EF2">
          <w:rPr>
            <w:rStyle w:val="Hyperlink"/>
            <w:rFonts w:ascii="Times New Roman" w:hAnsi="Times New Roman" w:cs="Times New Roman"/>
            <w:sz w:val="20"/>
            <w:szCs w:val="20"/>
            <w:u w:val="none"/>
          </w:rPr>
          <w:t xml:space="preserve"> radiofrequency, bipolar radiofrequency, and microwave, using ex vivo calf liver model. Medicine (Baltimore</w:t>
        </w:r>
        <w:r w:rsidR="00243839" w:rsidRPr="003E6EF2">
          <w:rPr>
            <w:rStyle w:val="Hyperlink"/>
            <w:rFonts w:ascii="Times New Roman" w:hAnsi="Times New Roman" w:cs="Times New Roman"/>
            <w:sz w:val="20"/>
            <w:szCs w:val="20"/>
            <w:u w:val="none"/>
          </w:rPr>
          <w:t>) 94</w:t>
        </w:r>
        <w:r w:rsidR="004A39AA" w:rsidRPr="003E6EF2">
          <w:rPr>
            <w:rStyle w:val="Hyperlink"/>
            <w:rFonts w:ascii="Times New Roman" w:hAnsi="Times New Roman" w:cs="Times New Roman"/>
            <w:sz w:val="20"/>
            <w:szCs w:val="20"/>
            <w:u w:val="none"/>
          </w:rPr>
          <w:t>:</w:t>
        </w:r>
        <w:r w:rsidR="00243839"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e580.</w:t>
        </w:r>
      </w:hyperlink>
      <w:r w:rsidR="004A39AA" w:rsidRPr="003E6EF2">
        <w:rPr>
          <w:rFonts w:ascii="Times New Roman" w:hAnsi="Times New Roman" w:cs="Times New Roman"/>
          <w:color w:val="303030"/>
          <w:sz w:val="20"/>
          <w:szCs w:val="20"/>
        </w:rPr>
        <w:t xml:space="preserve"> </w:t>
      </w:r>
    </w:p>
    <w:p w14:paraId="00000042" w14:textId="3D54DA94"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8" w:history="1">
        <w:r w:rsidR="004A39AA" w:rsidRPr="003E6EF2">
          <w:rPr>
            <w:rStyle w:val="Hyperlink"/>
            <w:rFonts w:ascii="Times New Roman" w:hAnsi="Times New Roman" w:cs="Times New Roman"/>
            <w:sz w:val="20"/>
            <w:szCs w:val="20"/>
            <w:u w:val="none"/>
          </w:rPr>
          <w:t>Goldberg SN, Hahn PF, Tanabe KK, et al.</w:t>
        </w:r>
        <w:r w:rsidR="00FE3A3C" w:rsidRPr="003E6EF2">
          <w:rPr>
            <w:rStyle w:val="Hyperlink"/>
            <w:rFonts w:ascii="Times New Roman" w:hAnsi="Times New Roman" w:cs="Times New Roman"/>
            <w:sz w:val="20"/>
            <w:szCs w:val="20"/>
            <w:u w:val="none"/>
          </w:rPr>
          <w:t xml:space="preserve"> (1998)</w:t>
        </w:r>
        <w:r w:rsidR="004A39AA" w:rsidRPr="003E6EF2">
          <w:rPr>
            <w:rStyle w:val="Hyperlink"/>
            <w:rFonts w:ascii="Times New Roman" w:hAnsi="Times New Roman" w:cs="Times New Roman"/>
            <w:sz w:val="20"/>
            <w:szCs w:val="20"/>
            <w:u w:val="none"/>
          </w:rPr>
          <w:t xml:space="preserve"> </w:t>
        </w:r>
        <w:proofErr w:type="gramStart"/>
        <w:r w:rsidR="004A39AA" w:rsidRPr="003E6EF2">
          <w:rPr>
            <w:rStyle w:val="Hyperlink"/>
            <w:rFonts w:ascii="Times New Roman" w:hAnsi="Times New Roman" w:cs="Times New Roman"/>
            <w:sz w:val="20"/>
            <w:szCs w:val="20"/>
            <w:u w:val="none"/>
          </w:rPr>
          <w:t>Percutaneous</w:t>
        </w:r>
        <w:proofErr w:type="gramEnd"/>
        <w:r w:rsidR="004A39AA" w:rsidRPr="003E6EF2">
          <w:rPr>
            <w:rStyle w:val="Hyperlink"/>
            <w:rFonts w:ascii="Times New Roman" w:hAnsi="Times New Roman" w:cs="Times New Roman"/>
            <w:sz w:val="20"/>
            <w:szCs w:val="20"/>
            <w:u w:val="none"/>
          </w:rPr>
          <w:t xml:space="preserve"> radiofrequency tissue ablation: does perfusion-mediated tissue cooling limit coagulation </w:t>
        </w:r>
        <w:r w:rsidR="000F1F05" w:rsidRPr="003E6EF2">
          <w:rPr>
            <w:rStyle w:val="Hyperlink"/>
            <w:rFonts w:ascii="Times New Roman" w:hAnsi="Times New Roman" w:cs="Times New Roman"/>
            <w:sz w:val="20"/>
            <w:szCs w:val="20"/>
            <w:u w:val="none"/>
          </w:rPr>
          <w:t>necrosis?</w:t>
        </w:r>
        <w:r w:rsidR="00FE3A3C" w:rsidRPr="003E6EF2">
          <w:rPr>
            <w:rStyle w:val="Hyperlink"/>
            <w:rFonts w:ascii="Times New Roman" w:hAnsi="Times New Roman" w:cs="Times New Roman"/>
            <w:sz w:val="20"/>
            <w:szCs w:val="20"/>
            <w:u w:val="none"/>
          </w:rPr>
          <w:t xml:space="preserve"> J </w:t>
        </w:r>
        <w:proofErr w:type="spellStart"/>
        <w:r w:rsidR="00FE3A3C" w:rsidRPr="003E6EF2">
          <w:rPr>
            <w:rStyle w:val="Hyperlink"/>
            <w:rFonts w:ascii="Times New Roman" w:hAnsi="Times New Roman" w:cs="Times New Roman"/>
            <w:sz w:val="20"/>
            <w:szCs w:val="20"/>
            <w:u w:val="none"/>
          </w:rPr>
          <w:t>Vasc</w:t>
        </w:r>
        <w:proofErr w:type="spellEnd"/>
        <w:r w:rsidR="00FE3A3C" w:rsidRPr="003E6EF2">
          <w:rPr>
            <w:rStyle w:val="Hyperlink"/>
            <w:rFonts w:ascii="Times New Roman" w:hAnsi="Times New Roman" w:cs="Times New Roman"/>
            <w:sz w:val="20"/>
            <w:szCs w:val="20"/>
            <w:u w:val="none"/>
          </w:rPr>
          <w:t xml:space="preserve"> </w:t>
        </w:r>
        <w:proofErr w:type="spellStart"/>
        <w:r w:rsidR="00FE3A3C" w:rsidRPr="003E6EF2">
          <w:rPr>
            <w:rStyle w:val="Hyperlink"/>
            <w:rFonts w:ascii="Times New Roman" w:hAnsi="Times New Roman" w:cs="Times New Roman"/>
            <w:sz w:val="20"/>
            <w:szCs w:val="20"/>
            <w:u w:val="none"/>
          </w:rPr>
          <w:t>Interv</w:t>
        </w:r>
        <w:proofErr w:type="spellEnd"/>
        <w:r w:rsidR="00FE3A3C" w:rsidRPr="003E6EF2">
          <w:rPr>
            <w:rStyle w:val="Hyperlink"/>
            <w:rFonts w:ascii="Times New Roman" w:hAnsi="Times New Roman" w:cs="Times New Roman"/>
            <w:sz w:val="20"/>
            <w:szCs w:val="20"/>
            <w:u w:val="none"/>
          </w:rPr>
          <w:t xml:space="preserve"> </w:t>
        </w:r>
        <w:proofErr w:type="spellStart"/>
        <w:r w:rsidR="00FE3A3C" w:rsidRPr="003E6EF2">
          <w:rPr>
            <w:rStyle w:val="Hyperlink"/>
            <w:rFonts w:ascii="Times New Roman" w:hAnsi="Times New Roman" w:cs="Times New Roman"/>
            <w:sz w:val="20"/>
            <w:szCs w:val="20"/>
            <w:u w:val="none"/>
          </w:rPr>
          <w:t>Radiol</w:t>
        </w:r>
        <w:proofErr w:type="spellEnd"/>
        <w:r w:rsidR="00FE3A3C" w:rsidRPr="003E6EF2">
          <w:rPr>
            <w:rStyle w:val="Hyperlink"/>
            <w:rFonts w:ascii="Times New Roman" w:hAnsi="Times New Roman" w:cs="Times New Roman"/>
            <w:sz w:val="20"/>
            <w:szCs w:val="20"/>
            <w:u w:val="none"/>
          </w:rPr>
          <w:t xml:space="preserve"> 9</w:t>
        </w:r>
        <w:r w:rsidR="004A39AA" w:rsidRPr="003E6EF2">
          <w:rPr>
            <w:rStyle w:val="Hyperlink"/>
            <w:rFonts w:ascii="Times New Roman" w:hAnsi="Times New Roman" w:cs="Times New Roman"/>
            <w:sz w:val="20"/>
            <w:szCs w:val="20"/>
            <w:u w:val="none"/>
          </w:rPr>
          <w:t>:</w:t>
        </w:r>
        <w:r w:rsidR="00FE3A3C"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101-111.</w:t>
        </w:r>
      </w:hyperlink>
      <w:r w:rsidR="004A39AA" w:rsidRPr="003E6EF2">
        <w:rPr>
          <w:rFonts w:ascii="Times New Roman" w:hAnsi="Times New Roman" w:cs="Times New Roman"/>
          <w:color w:val="303030"/>
          <w:sz w:val="20"/>
          <w:szCs w:val="20"/>
        </w:rPr>
        <w:t xml:space="preserve"> </w:t>
      </w:r>
    </w:p>
    <w:p w14:paraId="00000043" w14:textId="770B69C8"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29" w:history="1">
        <w:r w:rsidR="009E4FC8" w:rsidRPr="003E6EF2">
          <w:rPr>
            <w:rStyle w:val="Hyperlink"/>
            <w:rFonts w:ascii="Times New Roman" w:hAnsi="Times New Roman" w:cs="Times New Roman"/>
            <w:sz w:val="20"/>
            <w:szCs w:val="20"/>
            <w:u w:val="none"/>
          </w:rPr>
          <w:t>Narayanan G (2015)</w:t>
        </w:r>
        <w:r w:rsidR="004A39AA" w:rsidRPr="003E6EF2">
          <w:rPr>
            <w:rStyle w:val="Hyperlink"/>
            <w:rFonts w:ascii="Times New Roman" w:hAnsi="Times New Roman" w:cs="Times New Roman"/>
            <w:sz w:val="20"/>
            <w:szCs w:val="20"/>
            <w:u w:val="none"/>
          </w:rPr>
          <w:t xml:space="preserve"> Irreversible Electroporatio</w:t>
        </w:r>
        <w:r w:rsidR="009E4FC8" w:rsidRPr="003E6EF2">
          <w:rPr>
            <w:rStyle w:val="Hyperlink"/>
            <w:rFonts w:ascii="Times New Roman" w:hAnsi="Times New Roman" w:cs="Times New Roman"/>
            <w:sz w:val="20"/>
            <w:szCs w:val="20"/>
            <w:u w:val="none"/>
          </w:rPr>
          <w:t xml:space="preserve">n. </w:t>
        </w:r>
        <w:proofErr w:type="spellStart"/>
        <w:r w:rsidR="009E4FC8" w:rsidRPr="003E6EF2">
          <w:rPr>
            <w:rStyle w:val="Hyperlink"/>
            <w:rFonts w:ascii="Times New Roman" w:hAnsi="Times New Roman" w:cs="Times New Roman"/>
            <w:sz w:val="20"/>
            <w:szCs w:val="20"/>
            <w:u w:val="none"/>
          </w:rPr>
          <w:t>Semin</w:t>
        </w:r>
        <w:proofErr w:type="spellEnd"/>
        <w:r w:rsidR="009E4FC8" w:rsidRPr="003E6EF2">
          <w:rPr>
            <w:rStyle w:val="Hyperlink"/>
            <w:rFonts w:ascii="Times New Roman" w:hAnsi="Times New Roman" w:cs="Times New Roman"/>
            <w:sz w:val="20"/>
            <w:szCs w:val="20"/>
            <w:u w:val="none"/>
          </w:rPr>
          <w:t xml:space="preserve"> </w:t>
        </w:r>
        <w:proofErr w:type="spellStart"/>
        <w:r w:rsidR="009E4FC8" w:rsidRPr="003E6EF2">
          <w:rPr>
            <w:rStyle w:val="Hyperlink"/>
            <w:rFonts w:ascii="Times New Roman" w:hAnsi="Times New Roman" w:cs="Times New Roman"/>
            <w:sz w:val="20"/>
            <w:szCs w:val="20"/>
            <w:u w:val="none"/>
          </w:rPr>
          <w:t>Intervent</w:t>
        </w:r>
        <w:proofErr w:type="spellEnd"/>
        <w:r w:rsidR="009E4FC8" w:rsidRPr="003E6EF2">
          <w:rPr>
            <w:rStyle w:val="Hyperlink"/>
            <w:rFonts w:ascii="Times New Roman" w:hAnsi="Times New Roman" w:cs="Times New Roman"/>
            <w:sz w:val="20"/>
            <w:szCs w:val="20"/>
            <w:u w:val="none"/>
          </w:rPr>
          <w:t xml:space="preserve"> </w:t>
        </w:r>
        <w:proofErr w:type="spellStart"/>
        <w:r w:rsidR="009E4FC8" w:rsidRPr="003E6EF2">
          <w:rPr>
            <w:rStyle w:val="Hyperlink"/>
            <w:rFonts w:ascii="Times New Roman" w:hAnsi="Times New Roman" w:cs="Times New Roman"/>
            <w:sz w:val="20"/>
            <w:szCs w:val="20"/>
            <w:u w:val="none"/>
          </w:rPr>
          <w:t>Radiol</w:t>
        </w:r>
        <w:proofErr w:type="spellEnd"/>
        <w:r w:rsidR="009E4FC8" w:rsidRPr="003E6EF2">
          <w:rPr>
            <w:rStyle w:val="Hyperlink"/>
            <w:rFonts w:ascii="Times New Roman" w:hAnsi="Times New Roman" w:cs="Times New Roman"/>
            <w:sz w:val="20"/>
            <w:szCs w:val="20"/>
            <w:u w:val="none"/>
          </w:rPr>
          <w:t xml:space="preserve"> 32</w:t>
        </w:r>
        <w:r w:rsidR="004A39AA" w:rsidRPr="003E6EF2">
          <w:rPr>
            <w:rStyle w:val="Hyperlink"/>
            <w:rFonts w:ascii="Times New Roman" w:hAnsi="Times New Roman" w:cs="Times New Roman"/>
            <w:sz w:val="20"/>
            <w:szCs w:val="20"/>
            <w:u w:val="none"/>
          </w:rPr>
          <w:t>:</w:t>
        </w:r>
        <w:r w:rsidR="009E4FC8"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349-355.</w:t>
        </w:r>
      </w:hyperlink>
      <w:r w:rsidR="004A39AA" w:rsidRPr="003E6EF2">
        <w:rPr>
          <w:rFonts w:ascii="Times New Roman" w:hAnsi="Times New Roman" w:cs="Times New Roman"/>
          <w:color w:val="303030"/>
          <w:sz w:val="20"/>
          <w:szCs w:val="20"/>
        </w:rPr>
        <w:t xml:space="preserve"> </w:t>
      </w:r>
    </w:p>
    <w:p w14:paraId="00000044" w14:textId="6AAA06BE"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30" w:history="1">
        <w:r w:rsidR="00EC7AFC" w:rsidRPr="003E6EF2">
          <w:rPr>
            <w:rStyle w:val="Hyperlink"/>
            <w:rFonts w:ascii="Times New Roman" w:hAnsi="Times New Roman" w:cs="Times New Roman"/>
            <w:sz w:val="20"/>
            <w:szCs w:val="20"/>
            <w:u w:val="none"/>
          </w:rPr>
          <w:t xml:space="preserve">De </w:t>
        </w:r>
        <w:r w:rsidR="004A39AA" w:rsidRPr="003E6EF2">
          <w:rPr>
            <w:rStyle w:val="Hyperlink"/>
            <w:rFonts w:ascii="Times New Roman" w:hAnsi="Times New Roman" w:cs="Times New Roman"/>
            <w:sz w:val="20"/>
            <w:szCs w:val="20"/>
            <w:u w:val="none"/>
          </w:rPr>
          <w:t xml:space="preserve">Wilde RF, </w:t>
        </w:r>
        <w:proofErr w:type="spellStart"/>
        <w:r w:rsidR="004A39AA" w:rsidRPr="003E6EF2">
          <w:rPr>
            <w:rStyle w:val="Hyperlink"/>
            <w:rFonts w:ascii="Times New Roman" w:hAnsi="Times New Roman" w:cs="Times New Roman"/>
            <w:sz w:val="20"/>
            <w:szCs w:val="20"/>
            <w:u w:val="none"/>
          </w:rPr>
          <w:t>Besselink</w:t>
        </w:r>
        <w:proofErr w:type="spellEnd"/>
        <w:r w:rsidR="004A39AA" w:rsidRPr="003E6EF2">
          <w:rPr>
            <w:rStyle w:val="Hyperlink"/>
            <w:rFonts w:ascii="Times New Roman" w:hAnsi="Times New Roman" w:cs="Times New Roman"/>
            <w:sz w:val="20"/>
            <w:szCs w:val="20"/>
            <w:u w:val="none"/>
          </w:rPr>
          <w:t xml:space="preserve"> MGH, van der </w:t>
        </w:r>
        <w:proofErr w:type="spellStart"/>
        <w:r w:rsidR="004A39AA" w:rsidRPr="003E6EF2">
          <w:rPr>
            <w:rStyle w:val="Hyperlink"/>
            <w:rFonts w:ascii="Times New Roman" w:hAnsi="Times New Roman" w:cs="Times New Roman"/>
            <w:sz w:val="20"/>
            <w:szCs w:val="20"/>
            <w:u w:val="none"/>
          </w:rPr>
          <w:t>Tweel</w:t>
        </w:r>
        <w:proofErr w:type="spellEnd"/>
        <w:r w:rsidR="004A39AA" w:rsidRPr="003E6EF2">
          <w:rPr>
            <w:rStyle w:val="Hyperlink"/>
            <w:rFonts w:ascii="Times New Roman" w:hAnsi="Times New Roman" w:cs="Times New Roman"/>
            <w:sz w:val="20"/>
            <w:szCs w:val="20"/>
            <w:u w:val="none"/>
          </w:rPr>
          <w:t xml:space="preserve"> I, et al.</w:t>
        </w:r>
        <w:r w:rsidR="00EC7AFC" w:rsidRPr="003E6EF2">
          <w:rPr>
            <w:rStyle w:val="Hyperlink"/>
            <w:rFonts w:ascii="Times New Roman" w:hAnsi="Times New Roman" w:cs="Times New Roman"/>
            <w:sz w:val="20"/>
            <w:szCs w:val="20"/>
            <w:u w:val="none"/>
          </w:rPr>
          <w:t xml:space="preserve"> (2012)</w:t>
        </w:r>
        <w:r w:rsidR="004A39AA" w:rsidRPr="003E6EF2">
          <w:rPr>
            <w:rStyle w:val="Hyperlink"/>
            <w:rFonts w:ascii="Times New Roman" w:hAnsi="Times New Roman" w:cs="Times New Roman"/>
            <w:sz w:val="20"/>
            <w:szCs w:val="20"/>
            <w:u w:val="none"/>
          </w:rPr>
          <w:t xml:space="preserve"> Impact of nationwide centralization of </w:t>
        </w:r>
        <w:proofErr w:type="spellStart"/>
        <w:r w:rsidR="004A39AA" w:rsidRPr="003E6EF2">
          <w:rPr>
            <w:rStyle w:val="Hyperlink"/>
            <w:rFonts w:ascii="Times New Roman" w:hAnsi="Times New Roman" w:cs="Times New Roman"/>
            <w:sz w:val="20"/>
            <w:szCs w:val="20"/>
            <w:u w:val="none"/>
          </w:rPr>
          <w:t>pancreaticoduodenectomy</w:t>
        </w:r>
        <w:proofErr w:type="spellEnd"/>
        <w:r w:rsidR="004A39AA" w:rsidRPr="003E6EF2">
          <w:rPr>
            <w:rStyle w:val="Hyperlink"/>
            <w:rFonts w:ascii="Times New Roman" w:hAnsi="Times New Roman" w:cs="Times New Roman"/>
            <w:sz w:val="20"/>
            <w:szCs w:val="20"/>
            <w:u w:val="none"/>
          </w:rPr>
          <w:t xml:space="preserve"> on hospital mortality. Br J </w:t>
        </w:r>
        <w:proofErr w:type="spellStart"/>
        <w:r w:rsidR="004A39AA" w:rsidRPr="003E6EF2">
          <w:rPr>
            <w:rStyle w:val="Hyperlink"/>
            <w:rFonts w:ascii="Times New Roman" w:hAnsi="Times New Roman" w:cs="Times New Roman"/>
            <w:sz w:val="20"/>
            <w:szCs w:val="20"/>
            <w:u w:val="none"/>
          </w:rPr>
          <w:t>Surg</w:t>
        </w:r>
        <w:proofErr w:type="spellEnd"/>
        <w:r w:rsidR="00EC7AFC" w:rsidRPr="003E6EF2">
          <w:rPr>
            <w:rStyle w:val="Hyperlink"/>
            <w:rFonts w:ascii="Times New Roman" w:hAnsi="Times New Roman" w:cs="Times New Roman"/>
            <w:sz w:val="20"/>
            <w:szCs w:val="20"/>
            <w:u w:val="none"/>
          </w:rPr>
          <w:t xml:space="preserve"> 99: </w:t>
        </w:r>
        <w:r w:rsidR="004A39AA" w:rsidRPr="003E6EF2">
          <w:rPr>
            <w:rStyle w:val="Hyperlink"/>
            <w:rFonts w:ascii="Times New Roman" w:hAnsi="Times New Roman" w:cs="Times New Roman"/>
            <w:sz w:val="20"/>
            <w:szCs w:val="20"/>
            <w:u w:val="none"/>
          </w:rPr>
          <w:t>404-410.</w:t>
        </w:r>
      </w:hyperlink>
      <w:r w:rsidR="004A39AA" w:rsidRPr="003E6EF2">
        <w:rPr>
          <w:rFonts w:ascii="Times New Roman" w:hAnsi="Times New Roman" w:cs="Times New Roman"/>
          <w:color w:val="303030"/>
          <w:sz w:val="20"/>
          <w:szCs w:val="20"/>
        </w:rPr>
        <w:t xml:space="preserve"> </w:t>
      </w:r>
    </w:p>
    <w:p w14:paraId="00000045" w14:textId="75D87069"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31" w:history="1">
        <w:proofErr w:type="spellStart"/>
        <w:r w:rsidR="004A39AA" w:rsidRPr="003E6EF2">
          <w:rPr>
            <w:rStyle w:val="Hyperlink"/>
            <w:rFonts w:ascii="Times New Roman" w:hAnsi="Times New Roman" w:cs="Times New Roman"/>
            <w:sz w:val="20"/>
            <w:szCs w:val="20"/>
            <w:u w:val="none"/>
          </w:rPr>
          <w:t>Pastrana</w:t>
        </w:r>
        <w:proofErr w:type="spellEnd"/>
        <w:r w:rsidR="004A39AA" w:rsidRPr="003E6EF2">
          <w:rPr>
            <w:rStyle w:val="Hyperlink"/>
            <w:rFonts w:ascii="Times New Roman" w:hAnsi="Times New Roman" w:cs="Times New Roman"/>
            <w:sz w:val="20"/>
            <w:szCs w:val="20"/>
            <w:u w:val="none"/>
          </w:rPr>
          <w:t xml:space="preserve"> Del Valle J, </w:t>
        </w:r>
        <w:proofErr w:type="spellStart"/>
        <w:r w:rsidR="004A39AA" w:rsidRPr="003E6EF2">
          <w:rPr>
            <w:rStyle w:val="Hyperlink"/>
            <w:rFonts w:ascii="Times New Roman" w:hAnsi="Times New Roman" w:cs="Times New Roman"/>
            <w:sz w:val="20"/>
            <w:szCs w:val="20"/>
            <w:u w:val="none"/>
          </w:rPr>
          <w:t>Mahvi</w:t>
        </w:r>
        <w:proofErr w:type="spellEnd"/>
        <w:r w:rsidR="004A39AA" w:rsidRPr="003E6EF2">
          <w:rPr>
            <w:rStyle w:val="Hyperlink"/>
            <w:rFonts w:ascii="Times New Roman" w:hAnsi="Times New Roman" w:cs="Times New Roman"/>
            <w:sz w:val="20"/>
            <w:szCs w:val="20"/>
            <w:u w:val="none"/>
          </w:rPr>
          <w:t xml:space="preserve"> DA, </w:t>
        </w:r>
        <w:proofErr w:type="spellStart"/>
        <w:r w:rsidR="004A39AA" w:rsidRPr="003E6EF2">
          <w:rPr>
            <w:rStyle w:val="Hyperlink"/>
            <w:rFonts w:ascii="Times New Roman" w:hAnsi="Times New Roman" w:cs="Times New Roman"/>
            <w:sz w:val="20"/>
            <w:szCs w:val="20"/>
            <w:u w:val="none"/>
          </w:rPr>
          <w:t>Fairweather</w:t>
        </w:r>
        <w:proofErr w:type="spellEnd"/>
        <w:r w:rsidR="004A39AA" w:rsidRPr="003E6EF2">
          <w:rPr>
            <w:rStyle w:val="Hyperlink"/>
            <w:rFonts w:ascii="Times New Roman" w:hAnsi="Times New Roman" w:cs="Times New Roman"/>
            <w:sz w:val="20"/>
            <w:szCs w:val="20"/>
            <w:u w:val="none"/>
          </w:rPr>
          <w:t xml:space="preserve"> M, et al.</w:t>
        </w:r>
        <w:r w:rsidR="00DB34DE" w:rsidRPr="003E6EF2">
          <w:rPr>
            <w:rStyle w:val="Hyperlink"/>
            <w:rFonts w:ascii="Times New Roman" w:hAnsi="Times New Roman" w:cs="Times New Roman"/>
            <w:sz w:val="20"/>
            <w:szCs w:val="20"/>
            <w:u w:val="none"/>
          </w:rPr>
          <w:t xml:space="preserve"> (2021)</w:t>
        </w:r>
        <w:r w:rsidR="004A39AA" w:rsidRPr="003E6EF2">
          <w:rPr>
            <w:rStyle w:val="Hyperlink"/>
            <w:rFonts w:ascii="Times New Roman" w:hAnsi="Times New Roman" w:cs="Times New Roman"/>
            <w:sz w:val="20"/>
            <w:szCs w:val="20"/>
            <w:u w:val="none"/>
          </w:rPr>
          <w:t xml:space="preserve"> </w:t>
        </w:r>
        <w:proofErr w:type="gramStart"/>
        <w:r w:rsidR="004A39AA" w:rsidRPr="003E6EF2">
          <w:rPr>
            <w:rStyle w:val="Hyperlink"/>
            <w:rFonts w:ascii="Times New Roman" w:hAnsi="Times New Roman" w:cs="Times New Roman"/>
            <w:sz w:val="20"/>
            <w:szCs w:val="20"/>
            <w:u w:val="none"/>
          </w:rPr>
          <w:t>The</w:t>
        </w:r>
        <w:proofErr w:type="gramEnd"/>
        <w:r w:rsidR="004A39AA" w:rsidRPr="003E6EF2">
          <w:rPr>
            <w:rStyle w:val="Hyperlink"/>
            <w:rFonts w:ascii="Times New Roman" w:hAnsi="Times New Roman" w:cs="Times New Roman"/>
            <w:sz w:val="20"/>
            <w:szCs w:val="20"/>
            <w:u w:val="none"/>
          </w:rPr>
          <w:t xml:space="preserve"> improvement in post-operative mortality following </w:t>
        </w:r>
        <w:proofErr w:type="spellStart"/>
        <w:r w:rsidR="004A39AA" w:rsidRPr="003E6EF2">
          <w:rPr>
            <w:rStyle w:val="Hyperlink"/>
            <w:rFonts w:ascii="Times New Roman" w:hAnsi="Times New Roman" w:cs="Times New Roman"/>
            <w:sz w:val="20"/>
            <w:szCs w:val="20"/>
            <w:u w:val="none"/>
          </w:rPr>
          <w:t>pancreaticoduodenectomy</w:t>
        </w:r>
        <w:proofErr w:type="spellEnd"/>
        <w:r w:rsidR="004A39AA" w:rsidRPr="003E6EF2">
          <w:rPr>
            <w:rStyle w:val="Hyperlink"/>
            <w:rFonts w:ascii="Times New Roman" w:hAnsi="Times New Roman" w:cs="Times New Roman"/>
            <w:sz w:val="20"/>
            <w:szCs w:val="20"/>
            <w:u w:val="none"/>
          </w:rPr>
          <w:t xml:space="preserve"> between 2006 and 2016 is associated with an improvement in the ability to rescue patients after major morbidity, not in the rate of major morbidity. HPB (Oxford</w:t>
        </w:r>
        <w:r w:rsidR="00DB34DE" w:rsidRPr="003E6EF2">
          <w:rPr>
            <w:rStyle w:val="Hyperlink"/>
            <w:rFonts w:ascii="Times New Roman" w:hAnsi="Times New Roman" w:cs="Times New Roman"/>
            <w:sz w:val="20"/>
            <w:szCs w:val="20"/>
            <w:u w:val="none"/>
          </w:rPr>
          <w:t>) 23</w:t>
        </w:r>
        <w:r w:rsidR="004A39AA" w:rsidRPr="003E6EF2">
          <w:rPr>
            <w:rStyle w:val="Hyperlink"/>
            <w:rFonts w:ascii="Times New Roman" w:hAnsi="Times New Roman" w:cs="Times New Roman"/>
            <w:sz w:val="20"/>
            <w:szCs w:val="20"/>
            <w:u w:val="none"/>
          </w:rPr>
          <w:t>:</w:t>
        </w:r>
        <w:r w:rsidR="00DB34DE"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434-443.</w:t>
        </w:r>
      </w:hyperlink>
      <w:r w:rsidR="004A39AA" w:rsidRPr="003E6EF2">
        <w:rPr>
          <w:rFonts w:ascii="Times New Roman" w:hAnsi="Times New Roman" w:cs="Times New Roman"/>
          <w:color w:val="303030"/>
          <w:sz w:val="20"/>
          <w:szCs w:val="20"/>
        </w:rPr>
        <w:t xml:space="preserve"> </w:t>
      </w:r>
    </w:p>
    <w:p w14:paraId="00000046" w14:textId="1AE2A0C9"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32" w:history="1">
        <w:proofErr w:type="spellStart"/>
        <w:r w:rsidR="004A39AA" w:rsidRPr="003E6EF2">
          <w:rPr>
            <w:rStyle w:val="Hyperlink"/>
            <w:rFonts w:ascii="Times New Roman" w:hAnsi="Times New Roman" w:cs="Times New Roman"/>
            <w:sz w:val="20"/>
            <w:szCs w:val="20"/>
            <w:u w:val="none"/>
          </w:rPr>
          <w:t>Mirrielees</w:t>
        </w:r>
        <w:proofErr w:type="spellEnd"/>
        <w:r w:rsidR="004A39AA" w:rsidRPr="003E6EF2">
          <w:rPr>
            <w:rStyle w:val="Hyperlink"/>
            <w:rFonts w:ascii="Times New Roman" w:hAnsi="Times New Roman" w:cs="Times New Roman"/>
            <w:sz w:val="20"/>
            <w:szCs w:val="20"/>
            <w:u w:val="none"/>
          </w:rPr>
          <w:t xml:space="preserve"> JA, Weber SM, Abbott DE, </w:t>
        </w:r>
        <w:r w:rsidR="007603AA" w:rsidRPr="003E6EF2">
          <w:rPr>
            <w:rStyle w:val="Hyperlink"/>
            <w:rFonts w:ascii="Times New Roman" w:hAnsi="Times New Roman" w:cs="Times New Roman"/>
            <w:sz w:val="20"/>
            <w:szCs w:val="20"/>
            <w:u w:val="none"/>
          </w:rPr>
          <w:t>et al. (2020)</w:t>
        </w:r>
        <w:r w:rsidR="004A39AA" w:rsidRPr="003E6EF2">
          <w:rPr>
            <w:rStyle w:val="Hyperlink"/>
            <w:rFonts w:ascii="Times New Roman" w:hAnsi="Times New Roman" w:cs="Times New Roman"/>
            <w:sz w:val="20"/>
            <w:szCs w:val="20"/>
            <w:u w:val="none"/>
          </w:rPr>
          <w:t xml:space="preserve"> Scarborough JE. Pancreatic fistula and delayed gastric emptying are the highest-impact complications after </w:t>
        </w:r>
        <w:proofErr w:type="spellStart"/>
        <w:proofErr w:type="gramStart"/>
        <w:r w:rsidR="004A39AA" w:rsidRPr="003E6EF2">
          <w:rPr>
            <w:rStyle w:val="Hyperlink"/>
            <w:rFonts w:ascii="Times New Roman" w:hAnsi="Times New Roman" w:cs="Times New Roman"/>
            <w:sz w:val="20"/>
            <w:szCs w:val="20"/>
            <w:u w:val="none"/>
          </w:rPr>
          <w:t>whipple</w:t>
        </w:r>
        <w:proofErr w:type="spellEnd"/>
        <w:proofErr w:type="gramEnd"/>
        <w:r w:rsidR="004A39AA" w:rsidRPr="003E6EF2">
          <w:rPr>
            <w:rStyle w:val="Hyperlink"/>
            <w:rFonts w:ascii="Times New Roman" w:hAnsi="Times New Roman" w:cs="Times New Roman"/>
            <w:sz w:val="20"/>
            <w:szCs w:val="20"/>
            <w:u w:val="none"/>
          </w:rPr>
          <w:t xml:space="preserve">. J </w:t>
        </w:r>
        <w:proofErr w:type="spellStart"/>
        <w:r w:rsidR="004A39AA" w:rsidRPr="003E6EF2">
          <w:rPr>
            <w:rStyle w:val="Hyperlink"/>
            <w:rFonts w:ascii="Times New Roman" w:hAnsi="Times New Roman" w:cs="Times New Roman"/>
            <w:sz w:val="20"/>
            <w:szCs w:val="20"/>
            <w:u w:val="none"/>
          </w:rPr>
          <w:t>Surg</w:t>
        </w:r>
        <w:proofErr w:type="spellEnd"/>
        <w:r w:rsidR="004A39AA" w:rsidRPr="003E6EF2">
          <w:rPr>
            <w:rStyle w:val="Hyperlink"/>
            <w:rFonts w:ascii="Times New Roman" w:hAnsi="Times New Roman" w:cs="Times New Roman"/>
            <w:sz w:val="20"/>
            <w:szCs w:val="20"/>
            <w:u w:val="none"/>
          </w:rPr>
          <w:t xml:space="preserve"> Res</w:t>
        </w:r>
        <w:r w:rsidR="007603AA"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250:</w:t>
        </w:r>
        <w:r w:rsidR="007603AA" w:rsidRPr="003E6EF2">
          <w:rPr>
            <w:rStyle w:val="Hyperlink"/>
            <w:rFonts w:ascii="Times New Roman" w:hAnsi="Times New Roman" w:cs="Times New Roman"/>
            <w:sz w:val="20"/>
            <w:szCs w:val="20"/>
            <w:u w:val="none"/>
          </w:rPr>
          <w:t xml:space="preserve"> </w:t>
        </w:r>
        <w:r w:rsidR="004A39AA" w:rsidRPr="003E6EF2">
          <w:rPr>
            <w:rStyle w:val="Hyperlink"/>
            <w:rFonts w:ascii="Times New Roman" w:hAnsi="Times New Roman" w:cs="Times New Roman"/>
            <w:sz w:val="20"/>
            <w:szCs w:val="20"/>
            <w:u w:val="none"/>
          </w:rPr>
          <w:t>80-87.</w:t>
        </w:r>
      </w:hyperlink>
      <w:r w:rsidR="004A39AA" w:rsidRPr="003E6EF2">
        <w:rPr>
          <w:rFonts w:ascii="Times New Roman" w:hAnsi="Times New Roman" w:cs="Times New Roman"/>
          <w:color w:val="303030"/>
          <w:sz w:val="20"/>
          <w:szCs w:val="20"/>
        </w:rPr>
        <w:t xml:space="preserve"> </w:t>
      </w:r>
    </w:p>
    <w:p w14:paraId="704A7411" w14:textId="77777777" w:rsidR="0021285F" w:rsidRPr="003E6EF2" w:rsidRDefault="006B6013" w:rsidP="003E6EF2">
      <w:pPr>
        <w:pStyle w:val="ListParagraph"/>
        <w:numPr>
          <w:ilvl w:val="0"/>
          <w:numId w:val="7"/>
        </w:numPr>
        <w:spacing w:line="240" w:lineRule="auto"/>
        <w:jc w:val="both"/>
        <w:rPr>
          <w:rStyle w:val="Hyperlink"/>
          <w:rFonts w:ascii="Times New Roman" w:hAnsi="Times New Roman" w:cs="Times New Roman"/>
          <w:sz w:val="20"/>
          <w:szCs w:val="20"/>
          <w:u w:val="none"/>
        </w:rPr>
      </w:pPr>
      <w:hyperlink r:id="rId33" w:history="1">
        <w:proofErr w:type="spellStart"/>
        <w:r w:rsidR="004A39AA" w:rsidRPr="003E6EF2">
          <w:rPr>
            <w:rStyle w:val="Hyperlink"/>
            <w:rFonts w:ascii="Times New Roman" w:hAnsi="Times New Roman" w:cs="Times New Roman"/>
            <w:sz w:val="20"/>
            <w:szCs w:val="20"/>
            <w:highlight w:val="white"/>
            <w:u w:val="none"/>
          </w:rPr>
          <w:t>Kusakabe</w:t>
        </w:r>
        <w:proofErr w:type="spellEnd"/>
        <w:r w:rsidR="004A39AA" w:rsidRPr="003E6EF2">
          <w:rPr>
            <w:rStyle w:val="Hyperlink"/>
            <w:rFonts w:ascii="Times New Roman" w:hAnsi="Times New Roman" w:cs="Times New Roman"/>
            <w:sz w:val="20"/>
            <w:szCs w:val="20"/>
            <w:highlight w:val="white"/>
            <w:u w:val="none"/>
          </w:rPr>
          <w:t xml:space="preserve"> J, Anderson B, Liu J, et al.</w:t>
        </w:r>
        <w:r w:rsidR="003B2198" w:rsidRPr="003E6EF2">
          <w:rPr>
            <w:rStyle w:val="Hyperlink"/>
            <w:rFonts w:ascii="Times New Roman" w:hAnsi="Times New Roman" w:cs="Times New Roman"/>
            <w:sz w:val="20"/>
            <w:szCs w:val="20"/>
            <w:highlight w:val="white"/>
            <w:u w:val="none"/>
          </w:rPr>
          <w:t xml:space="preserve"> (2019)</w:t>
        </w:r>
        <w:r w:rsidR="004A39AA" w:rsidRPr="003E6EF2">
          <w:rPr>
            <w:rStyle w:val="Hyperlink"/>
            <w:rFonts w:ascii="Times New Roman" w:hAnsi="Times New Roman" w:cs="Times New Roman"/>
            <w:sz w:val="20"/>
            <w:szCs w:val="20"/>
            <w:highlight w:val="white"/>
            <w:u w:val="none"/>
          </w:rPr>
          <w:t xml:space="preserve"> Long-term endocrine and exocrine insufficiency after </w:t>
        </w:r>
        <w:proofErr w:type="spellStart"/>
        <w:r w:rsidR="004A39AA" w:rsidRPr="003E6EF2">
          <w:rPr>
            <w:rStyle w:val="Hyperlink"/>
            <w:rFonts w:ascii="Times New Roman" w:hAnsi="Times New Roman" w:cs="Times New Roman"/>
            <w:sz w:val="20"/>
            <w:szCs w:val="20"/>
            <w:highlight w:val="white"/>
            <w:u w:val="none"/>
          </w:rPr>
          <w:t>pancreatectomy</w:t>
        </w:r>
        <w:proofErr w:type="spellEnd"/>
        <w:r w:rsidR="004A39AA" w:rsidRPr="003E6EF2">
          <w:rPr>
            <w:rStyle w:val="Hyperlink"/>
            <w:rFonts w:ascii="Times New Roman" w:hAnsi="Times New Roman" w:cs="Times New Roman"/>
            <w:sz w:val="20"/>
            <w:szCs w:val="20"/>
            <w:highlight w:val="white"/>
            <w:u w:val="none"/>
          </w:rPr>
          <w:t xml:space="preserve">. J </w:t>
        </w:r>
        <w:proofErr w:type="spellStart"/>
        <w:r w:rsidR="004A39AA" w:rsidRPr="003E6EF2">
          <w:rPr>
            <w:rStyle w:val="Hyperlink"/>
            <w:rFonts w:ascii="Times New Roman" w:hAnsi="Times New Roman" w:cs="Times New Roman"/>
            <w:sz w:val="20"/>
            <w:szCs w:val="20"/>
            <w:highlight w:val="white"/>
            <w:u w:val="none"/>
          </w:rPr>
          <w:t>Gastrointest</w:t>
        </w:r>
        <w:proofErr w:type="spellEnd"/>
        <w:r w:rsidR="004A39AA" w:rsidRPr="003E6EF2">
          <w:rPr>
            <w:rStyle w:val="Hyperlink"/>
            <w:rFonts w:ascii="Times New Roman" w:hAnsi="Times New Roman" w:cs="Times New Roman"/>
            <w:sz w:val="20"/>
            <w:szCs w:val="20"/>
            <w:highlight w:val="white"/>
            <w:u w:val="none"/>
          </w:rPr>
          <w:t xml:space="preserve"> </w:t>
        </w:r>
        <w:proofErr w:type="spellStart"/>
        <w:r w:rsidR="004A39AA" w:rsidRPr="003E6EF2">
          <w:rPr>
            <w:rStyle w:val="Hyperlink"/>
            <w:rFonts w:ascii="Times New Roman" w:hAnsi="Times New Roman" w:cs="Times New Roman"/>
            <w:sz w:val="20"/>
            <w:szCs w:val="20"/>
            <w:highlight w:val="white"/>
            <w:u w:val="none"/>
          </w:rPr>
          <w:t>Surg</w:t>
        </w:r>
        <w:proofErr w:type="spellEnd"/>
        <w:r w:rsidR="003B2198" w:rsidRPr="003E6EF2">
          <w:rPr>
            <w:rStyle w:val="Hyperlink"/>
            <w:rFonts w:ascii="Times New Roman" w:hAnsi="Times New Roman" w:cs="Times New Roman"/>
            <w:sz w:val="20"/>
            <w:szCs w:val="20"/>
            <w:highlight w:val="white"/>
            <w:u w:val="none"/>
          </w:rPr>
          <w:t xml:space="preserve"> 23</w:t>
        </w:r>
        <w:r w:rsidR="004A39AA" w:rsidRPr="003E6EF2">
          <w:rPr>
            <w:rStyle w:val="Hyperlink"/>
            <w:rFonts w:ascii="Times New Roman" w:hAnsi="Times New Roman" w:cs="Times New Roman"/>
            <w:sz w:val="20"/>
            <w:szCs w:val="20"/>
            <w:highlight w:val="white"/>
            <w:u w:val="none"/>
          </w:rPr>
          <w:t>:</w:t>
        </w:r>
        <w:r w:rsidR="003B2198" w:rsidRPr="003E6EF2">
          <w:rPr>
            <w:rStyle w:val="Hyperlink"/>
            <w:rFonts w:ascii="Times New Roman" w:hAnsi="Times New Roman" w:cs="Times New Roman"/>
            <w:sz w:val="20"/>
            <w:szCs w:val="20"/>
            <w:highlight w:val="white"/>
            <w:u w:val="none"/>
          </w:rPr>
          <w:t xml:space="preserve"> </w:t>
        </w:r>
        <w:r w:rsidR="004A39AA" w:rsidRPr="003E6EF2">
          <w:rPr>
            <w:rStyle w:val="Hyperlink"/>
            <w:rFonts w:ascii="Times New Roman" w:hAnsi="Times New Roman" w:cs="Times New Roman"/>
            <w:sz w:val="20"/>
            <w:szCs w:val="20"/>
            <w:highlight w:val="white"/>
            <w:u w:val="none"/>
          </w:rPr>
          <w:t>1604-1613.</w:t>
        </w:r>
      </w:hyperlink>
    </w:p>
    <w:p w14:paraId="00000048" w14:textId="3D11D5F9" w:rsidR="00D13559" w:rsidRPr="003E6EF2" w:rsidRDefault="006B6013" w:rsidP="003E6EF2">
      <w:pPr>
        <w:pStyle w:val="ListParagraph"/>
        <w:numPr>
          <w:ilvl w:val="0"/>
          <w:numId w:val="7"/>
        </w:numPr>
        <w:spacing w:line="240" w:lineRule="auto"/>
        <w:jc w:val="both"/>
        <w:rPr>
          <w:rFonts w:ascii="Times New Roman" w:hAnsi="Times New Roman" w:cs="Times New Roman"/>
          <w:color w:val="303030"/>
          <w:sz w:val="20"/>
          <w:szCs w:val="20"/>
        </w:rPr>
      </w:pPr>
      <w:hyperlink r:id="rId34" w:history="1">
        <w:proofErr w:type="spellStart"/>
        <w:r w:rsidR="004A39AA" w:rsidRPr="003E6EF2">
          <w:rPr>
            <w:rStyle w:val="Hyperlink"/>
            <w:rFonts w:ascii="Times New Roman" w:hAnsi="Times New Roman" w:cs="Times New Roman"/>
            <w:sz w:val="20"/>
            <w:szCs w:val="20"/>
            <w:highlight w:val="white"/>
            <w:u w:val="none"/>
          </w:rPr>
          <w:t>Papamichail</w:t>
        </w:r>
        <w:proofErr w:type="spellEnd"/>
        <w:r w:rsidR="004A39AA" w:rsidRPr="003E6EF2">
          <w:rPr>
            <w:rStyle w:val="Hyperlink"/>
            <w:rFonts w:ascii="Times New Roman" w:hAnsi="Times New Roman" w:cs="Times New Roman"/>
            <w:sz w:val="20"/>
            <w:szCs w:val="20"/>
            <w:highlight w:val="white"/>
            <w:u w:val="none"/>
          </w:rPr>
          <w:t xml:space="preserve"> M, Ali A, </w:t>
        </w:r>
        <w:proofErr w:type="spellStart"/>
        <w:r w:rsidR="004A39AA" w:rsidRPr="003E6EF2">
          <w:rPr>
            <w:rStyle w:val="Hyperlink"/>
            <w:rFonts w:ascii="Times New Roman" w:hAnsi="Times New Roman" w:cs="Times New Roman"/>
            <w:sz w:val="20"/>
            <w:szCs w:val="20"/>
            <w:highlight w:val="white"/>
            <w:u w:val="none"/>
          </w:rPr>
          <w:t>Pizanias</w:t>
        </w:r>
        <w:proofErr w:type="spellEnd"/>
        <w:r w:rsidR="004A39AA" w:rsidRPr="003E6EF2">
          <w:rPr>
            <w:rStyle w:val="Hyperlink"/>
            <w:rFonts w:ascii="Times New Roman" w:hAnsi="Times New Roman" w:cs="Times New Roman"/>
            <w:sz w:val="20"/>
            <w:szCs w:val="20"/>
            <w:highlight w:val="white"/>
            <w:u w:val="none"/>
          </w:rPr>
          <w:t xml:space="preserve"> M, </w:t>
        </w:r>
        <w:r w:rsidR="00F82599" w:rsidRPr="003E6EF2">
          <w:rPr>
            <w:rStyle w:val="Hyperlink"/>
            <w:rFonts w:ascii="Times New Roman" w:hAnsi="Times New Roman" w:cs="Times New Roman"/>
            <w:sz w:val="20"/>
            <w:szCs w:val="20"/>
            <w:highlight w:val="white"/>
            <w:u w:val="none"/>
          </w:rPr>
          <w:t>et al</w:t>
        </w:r>
        <w:r w:rsidR="004A39AA" w:rsidRPr="003E6EF2">
          <w:rPr>
            <w:rStyle w:val="Hyperlink"/>
            <w:rFonts w:ascii="Times New Roman" w:hAnsi="Times New Roman" w:cs="Times New Roman"/>
            <w:sz w:val="20"/>
            <w:szCs w:val="20"/>
            <w:highlight w:val="white"/>
            <w:u w:val="none"/>
          </w:rPr>
          <w:t>.</w:t>
        </w:r>
        <w:r w:rsidR="00F82599" w:rsidRPr="003E6EF2">
          <w:rPr>
            <w:rStyle w:val="Hyperlink"/>
            <w:rFonts w:ascii="Times New Roman" w:hAnsi="Times New Roman" w:cs="Times New Roman"/>
            <w:sz w:val="20"/>
            <w:szCs w:val="20"/>
            <w:highlight w:val="white"/>
            <w:u w:val="none"/>
          </w:rPr>
          <w:t xml:space="preserve"> (2016)</w:t>
        </w:r>
        <w:r w:rsidR="004A39AA" w:rsidRPr="003E6EF2">
          <w:rPr>
            <w:rStyle w:val="Hyperlink"/>
            <w:rFonts w:ascii="Times New Roman" w:hAnsi="Times New Roman" w:cs="Times New Roman"/>
            <w:sz w:val="20"/>
            <w:szCs w:val="20"/>
            <w:highlight w:val="white"/>
            <w:u w:val="none"/>
          </w:rPr>
          <w:t xml:space="preserve"> Irreversible electroporation for the treatment of pancreatic neuroendocrine tumors. Korean</w:t>
        </w:r>
        <w:r w:rsidR="00F82599" w:rsidRPr="003E6EF2">
          <w:rPr>
            <w:rStyle w:val="Hyperlink"/>
            <w:rFonts w:ascii="Times New Roman" w:hAnsi="Times New Roman" w:cs="Times New Roman"/>
            <w:sz w:val="20"/>
            <w:szCs w:val="20"/>
            <w:highlight w:val="white"/>
            <w:u w:val="none"/>
          </w:rPr>
          <w:t xml:space="preserve"> J Hepatobiliary </w:t>
        </w:r>
        <w:proofErr w:type="spellStart"/>
        <w:r w:rsidR="00F82599" w:rsidRPr="003E6EF2">
          <w:rPr>
            <w:rStyle w:val="Hyperlink"/>
            <w:rFonts w:ascii="Times New Roman" w:hAnsi="Times New Roman" w:cs="Times New Roman"/>
            <w:sz w:val="20"/>
            <w:szCs w:val="20"/>
            <w:highlight w:val="white"/>
            <w:u w:val="none"/>
          </w:rPr>
          <w:t>Pancreat</w:t>
        </w:r>
        <w:proofErr w:type="spellEnd"/>
        <w:r w:rsidR="00F82599" w:rsidRPr="003E6EF2">
          <w:rPr>
            <w:rStyle w:val="Hyperlink"/>
            <w:rFonts w:ascii="Times New Roman" w:hAnsi="Times New Roman" w:cs="Times New Roman"/>
            <w:sz w:val="20"/>
            <w:szCs w:val="20"/>
            <w:highlight w:val="white"/>
            <w:u w:val="none"/>
          </w:rPr>
          <w:t xml:space="preserve"> </w:t>
        </w:r>
        <w:proofErr w:type="spellStart"/>
        <w:r w:rsidR="00F82599" w:rsidRPr="003E6EF2">
          <w:rPr>
            <w:rStyle w:val="Hyperlink"/>
            <w:rFonts w:ascii="Times New Roman" w:hAnsi="Times New Roman" w:cs="Times New Roman"/>
            <w:sz w:val="20"/>
            <w:szCs w:val="20"/>
            <w:highlight w:val="white"/>
            <w:u w:val="none"/>
          </w:rPr>
          <w:t>Surg</w:t>
        </w:r>
        <w:proofErr w:type="spellEnd"/>
        <w:r w:rsidR="00F82599" w:rsidRPr="003E6EF2">
          <w:rPr>
            <w:rStyle w:val="Hyperlink"/>
            <w:rFonts w:ascii="Times New Roman" w:hAnsi="Times New Roman" w:cs="Times New Roman"/>
            <w:sz w:val="20"/>
            <w:szCs w:val="20"/>
            <w:highlight w:val="white"/>
            <w:u w:val="none"/>
          </w:rPr>
          <w:t xml:space="preserve"> 20</w:t>
        </w:r>
        <w:r w:rsidR="004A39AA" w:rsidRPr="003E6EF2">
          <w:rPr>
            <w:rStyle w:val="Hyperlink"/>
            <w:rFonts w:ascii="Times New Roman" w:hAnsi="Times New Roman" w:cs="Times New Roman"/>
            <w:sz w:val="20"/>
            <w:szCs w:val="20"/>
            <w:highlight w:val="white"/>
            <w:u w:val="none"/>
          </w:rPr>
          <w:t>:</w:t>
        </w:r>
        <w:r w:rsidR="00F82599" w:rsidRPr="003E6EF2">
          <w:rPr>
            <w:rStyle w:val="Hyperlink"/>
            <w:rFonts w:ascii="Times New Roman" w:hAnsi="Times New Roman" w:cs="Times New Roman"/>
            <w:sz w:val="20"/>
            <w:szCs w:val="20"/>
            <w:highlight w:val="white"/>
            <w:u w:val="none"/>
          </w:rPr>
          <w:t xml:space="preserve"> </w:t>
        </w:r>
        <w:r w:rsidR="004A39AA" w:rsidRPr="003E6EF2">
          <w:rPr>
            <w:rStyle w:val="Hyperlink"/>
            <w:rFonts w:ascii="Times New Roman" w:hAnsi="Times New Roman" w:cs="Times New Roman"/>
            <w:sz w:val="20"/>
            <w:szCs w:val="20"/>
            <w:highlight w:val="white"/>
            <w:u w:val="none"/>
          </w:rPr>
          <w:t>116-120.</w:t>
        </w:r>
      </w:hyperlink>
      <w:r w:rsidR="004A39AA" w:rsidRPr="003E6EF2">
        <w:rPr>
          <w:rFonts w:ascii="Times New Roman" w:hAnsi="Times New Roman" w:cs="Times New Roman"/>
          <w:color w:val="303030"/>
          <w:sz w:val="20"/>
          <w:szCs w:val="20"/>
          <w:highlight w:val="white"/>
        </w:rPr>
        <w:t xml:space="preserve"> </w:t>
      </w:r>
    </w:p>
    <w:p w14:paraId="3AC09B6C" w14:textId="614E111A" w:rsidR="0018560A" w:rsidRPr="003E6EF2" w:rsidRDefault="006B6013" w:rsidP="003E6EF2">
      <w:pPr>
        <w:pStyle w:val="ListParagraph"/>
        <w:numPr>
          <w:ilvl w:val="0"/>
          <w:numId w:val="7"/>
        </w:numPr>
        <w:spacing w:line="240" w:lineRule="auto"/>
        <w:jc w:val="both"/>
        <w:rPr>
          <w:rFonts w:ascii="Times New Roman" w:hAnsi="Times New Roman" w:cs="Times New Roman"/>
          <w:sz w:val="20"/>
          <w:szCs w:val="20"/>
        </w:rPr>
      </w:pPr>
      <w:hyperlink r:id="rId35" w:history="1">
        <w:r w:rsidR="004A39AA" w:rsidRPr="003E6EF2">
          <w:rPr>
            <w:rStyle w:val="Hyperlink"/>
            <w:rFonts w:ascii="Times New Roman" w:hAnsi="Times New Roman" w:cs="Times New Roman"/>
            <w:sz w:val="20"/>
            <w:szCs w:val="20"/>
            <w:highlight w:val="white"/>
            <w:u w:val="none"/>
          </w:rPr>
          <w:t xml:space="preserve">Martin RC 2nd, McFarland K, </w:t>
        </w:r>
        <w:proofErr w:type="gramStart"/>
        <w:r w:rsidR="004A39AA" w:rsidRPr="003E6EF2">
          <w:rPr>
            <w:rStyle w:val="Hyperlink"/>
            <w:rFonts w:ascii="Times New Roman" w:hAnsi="Times New Roman" w:cs="Times New Roman"/>
            <w:sz w:val="20"/>
            <w:szCs w:val="20"/>
            <w:highlight w:val="white"/>
            <w:u w:val="none"/>
          </w:rPr>
          <w:t>Ellis</w:t>
        </w:r>
        <w:proofErr w:type="gramEnd"/>
        <w:r w:rsidR="004A39AA" w:rsidRPr="003E6EF2">
          <w:rPr>
            <w:rStyle w:val="Hyperlink"/>
            <w:rFonts w:ascii="Times New Roman" w:hAnsi="Times New Roman" w:cs="Times New Roman"/>
            <w:sz w:val="20"/>
            <w:szCs w:val="20"/>
            <w:highlight w:val="white"/>
            <w:u w:val="none"/>
          </w:rPr>
          <w:t xml:space="preserve"> S, </w:t>
        </w:r>
        <w:r w:rsidR="00191866" w:rsidRPr="003E6EF2">
          <w:rPr>
            <w:rStyle w:val="Hyperlink"/>
            <w:rFonts w:ascii="Times New Roman" w:hAnsi="Times New Roman" w:cs="Times New Roman"/>
            <w:sz w:val="20"/>
            <w:szCs w:val="20"/>
            <w:highlight w:val="white"/>
            <w:u w:val="none"/>
          </w:rPr>
          <w:t>et al</w:t>
        </w:r>
        <w:r w:rsidR="004A39AA" w:rsidRPr="003E6EF2">
          <w:rPr>
            <w:rStyle w:val="Hyperlink"/>
            <w:rFonts w:ascii="Times New Roman" w:hAnsi="Times New Roman" w:cs="Times New Roman"/>
            <w:sz w:val="20"/>
            <w:szCs w:val="20"/>
            <w:highlight w:val="white"/>
            <w:u w:val="none"/>
          </w:rPr>
          <w:t>.</w:t>
        </w:r>
        <w:r w:rsidR="00191866" w:rsidRPr="003E6EF2">
          <w:rPr>
            <w:rStyle w:val="Hyperlink"/>
            <w:rFonts w:ascii="Times New Roman" w:hAnsi="Times New Roman" w:cs="Times New Roman"/>
            <w:sz w:val="20"/>
            <w:szCs w:val="20"/>
            <w:highlight w:val="white"/>
            <w:u w:val="none"/>
          </w:rPr>
          <w:t xml:space="preserve"> (2013)</w:t>
        </w:r>
        <w:r w:rsidR="004A39AA" w:rsidRPr="003E6EF2">
          <w:rPr>
            <w:rStyle w:val="Hyperlink"/>
            <w:rFonts w:ascii="Times New Roman" w:hAnsi="Times New Roman" w:cs="Times New Roman"/>
            <w:sz w:val="20"/>
            <w:szCs w:val="20"/>
            <w:highlight w:val="white"/>
            <w:u w:val="none"/>
          </w:rPr>
          <w:t xml:space="preserve"> Irreversible electroporation in locally advanced pancreatic cancer: potential improved overall survival. Ann </w:t>
        </w:r>
        <w:proofErr w:type="spellStart"/>
        <w:r w:rsidR="004A39AA" w:rsidRPr="003E6EF2">
          <w:rPr>
            <w:rStyle w:val="Hyperlink"/>
            <w:rFonts w:ascii="Times New Roman" w:hAnsi="Times New Roman" w:cs="Times New Roman"/>
            <w:sz w:val="20"/>
            <w:szCs w:val="20"/>
            <w:highlight w:val="white"/>
            <w:u w:val="none"/>
          </w:rPr>
          <w:t>Surg</w:t>
        </w:r>
        <w:proofErr w:type="spellEnd"/>
        <w:r w:rsidR="004A39AA" w:rsidRPr="003E6EF2">
          <w:rPr>
            <w:rStyle w:val="Hyperlink"/>
            <w:rFonts w:ascii="Times New Roman" w:hAnsi="Times New Roman" w:cs="Times New Roman"/>
            <w:sz w:val="20"/>
            <w:szCs w:val="20"/>
            <w:highlight w:val="white"/>
            <w:u w:val="none"/>
          </w:rPr>
          <w:t xml:space="preserve"> </w:t>
        </w:r>
        <w:proofErr w:type="spellStart"/>
        <w:r w:rsidR="004A39AA" w:rsidRPr="003E6EF2">
          <w:rPr>
            <w:rStyle w:val="Hyperlink"/>
            <w:rFonts w:ascii="Times New Roman" w:hAnsi="Times New Roman" w:cs="Times New Roman"/>
            <w:sz w:val="20"/>
            <w:szCs w:val="20"/>
            <w:highlight w:val="white"/>
            <w:u w:val="none"/>
          </w:rPr>
          <w:t>Oncol</w:t>
        </w:r>
        <w:proofErr w:type="spellEnd"/>
        <w:r w:rsidR="00191866" w:rsidRPr="003E6EF2">
          <w:rPr>
            <w:rStyle w:val="Hyperlink"/>
            <w:rFonts w:ascii="Times New Roman" w:hAnsi="Times New Roman" w:cs="Times New Roman"/>
            <w:sz w:val="20"/>
            <w:szCs w:val="20"/>
            <w:highlight w:val="white"/>
            <w:u w:val="none"/>
          </w:rPr>
          <w:t xml:space="preserve"> </w:t>
        </w:r>
        <w:r w:rsidR="004A39AA" w:rsidRPr="003E6EF2">
          <w:rPr>
            <w:rStyle w:val="Hyperlink"/>
            <w:rFonts w:ascii="Times New Roman" w:hAnsi="Times New Roman" w:cs="Times New Roman"/>
            <w:sz w:val="20"/>
            <w:szCs w:val="20"/>
            <w:highlight w:val="white"/>
            <w:u w:val="none"/>
          </w:rPr>
          <w:t xml:space="preserve">20 </w:t>
        </w:r>
        <w:proofErr w:type="spellStart"/>
        <w:r w:rsidR="004A39AA" w:rsidRPr="003E6EF2">
          <w:rPr>
            <w:rStyle w:val="Hyperlink"/>
            <w:rFonts w:ascii="Times New Roman" w:hAnsi="Times New Roman" w:cs="Times New Roman"/>
            <w:sz w:val="20"/>
            <w:szCs w:val="20"/>
            <w:highlight w:val="white"/>
            <w:u w:val="none"/>
          </w:rPr>
          <w:t>Suppl</w:t>
        </w:r>
        <w:proofErr w:type="spellEnd"/>
        <w:r w:rsidR="004A39AA" w:rsidRPr="003E6EF2">
          <w:rPr>
            <w:rStyle w:val="Hyperlink"/>
            <w:rFonts w:ascii="Times New Roman" w:hAnsi="Times New Roman" w:cs="Times New Roman"/>
            <w:sz w:val="20"/>
            <w:szCs w:val="20"/>
            <w:highlight w:val="white"/>
            <w:u w:val="none"/>
          </w:rPr>
          <w:t xml:space="preserve"> 3:</w:t>
        </w:r>
        <w:r w:rsidR="00191866" w:rsidRPr="003E6EF2">
          <w:rPr>
            <w:rStyle w:val="Hyperlink"/>
            <w:rFonts w:ascii="Times New Roman" w:hAnsi="Times New Roman" w:cs="Times New Roman"/>
            <w:sz w:val="20"/>
            <w:szCs w:val="20"/>
            <w:highlight w:val="white"/>
            <w:u w:val="none"/>
          </w:rPr>
          <w:t xml:space="preserve"> </w:t>
        </w:r>
        <w:r w:rsidR="004A39AA" w:rsidRPr="003E6EF2">
          <w:rPr>
            <w:rStyle w:val="Hyperlink"/>
            <w:rFonts w:ascii="Times New Roman" w:hAnsi="Times New Roman" w:cs="Times New Roman"/>
            <w:sz w:val="20"/>
            <w:szCs w:val="20"/>
            <w:highlight w:val="white"/>
            <w:u w:val="none"/>
          </w:rPr>
          <w:t>S443-S449.</w:t>
        </w:r>
      </w:hyperlink>
    </w:p>
    <w:sectPr w:rsidR="0018560A" w:rsidRPr="003E6EF2" w:rsidSect="00C35AE0">
      <w:headerReference w:type="default" r:id="rId36"/>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1C4EE" w14:textId="77777777" w:rsidR="006B6013" w:rsidRDefault="006B6013" w:rsidP="00806AA2">
      <w:pPr>
        <w:spacing w:line="240" w:lineRule="auto"/>
      </w:pPr>
      <w:r>
        <w:separator/>
      </w:r>
    </w:p>
  </w:endnote>
  <w:endnote w:type="continuationSeparator" w:id="0">
    <w:p w14:paraId="399F35C5" w14:textId="77777777" w:rsidR="006B6013" w:rsidRDefault="006B6013" w:rsidP="00806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FFE43" w14:textId="77777777" w:rsidR="006B6013" w:rsidRDefault="006B6013" w:rsidP="00806AA2">
      <w:pPr>
        <w:spacing w:line="240" w:lineRule="auto"/>
      </w:pPr>
      <w:r>
        <w:separator/>
      </w:r>
    </w:p>
  </w:footnote>
  <w:footnote w:type="continuationSeparator" w:id="0">
    <w:p w14:paraId="7333B2E4" w14:textId="77777777" w:rsidR="006B6013" w:rsidRDefault="006B6013" w:rsidP="00806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08E2" w14:textId="77777777" w:rsidR="00A050E7" w:rsidRPr="00B1197E" w:rsidRDefault="00A050E7" w:rsidP="00B1197E">
    <w:pPr>
      <w:tabs>
        <w:tab w:val="left" w:pos="7426"/>
      </w:tabs>
      <w:spacing w:line="240" w:lineRule="auto"/>
      <w:contextualSpacing/>
      <w:mirrorIndents/>
      <w:jc w:val="both"/>
      <w:rPr>
        <w:rFonts w:ascii="Times New Roman" w:hAnsi="Times New Roman" w:cs="Times New Roman"/>
        <w:sz w:val="20"/>
        <w:szCs w:val="20"/>
      </w:rPr>
    </w:pPr>
    <w:r w:rsidRPr="00B1197E">
      <w:rPr>
        <w:rFonts w:ascii="Times New Roman" w:hAnsi="Times New Roman" w:cs="Times New Roman"/>
        <w:noProof/>
        <w:sz w:val="20"/>
        <w:szCs w:val="20"/>
        <w:lang w:val="en-US"/>
      </w:rPr>
      <w:drawing>
        <wp:anchor distT="0" distB="0" distL="114300" distR="114300" simplePos="0" relativeHeight="251659264" behindDoc="0" locked="0" layoutInCell="1" allowOverlap="1" wp14:anchorId="6F6C0FAD" wp14:editId="1FA24108">
          <wp:simplePos x="0" y="0"/>
          <wp:positionH relativeFrom="column">
            <wp:posOffset>67945</wp:posOffset>
          </wp:positionH>
          <wp:positionV relativeFrom="paragraph">
            <wp:posOffset>0</wp:posOffset>
          </wp:positionV>
          <wp:extent cx="982345" cy="797560"/>
          <wp:effectExtent l="0" t="0" r="825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2345" cy="797560"/>
                  </a:xfrm>
                  <a:prstGeom prst="rect">
                    <a:avLst/>
                  </a:prstGeom>
                </pic:spPr>
              </pic:pic>
            </a:graphicData>
          </a:graphic>
        </wp:anchor>
      </w:drawing>
    </w:r>
  </w:p>
  <w:p w14:paraId="55AC85DD" w14:textId="77777777" w:rsidR="00A050E7" w:rsidRPr="006B1B90" w:rsidRDefault="00A050E7" w:rsidP="00B1197E">
    <w:pPr>
      <w:tabs>
        <w:tab w:val="left" w:pos="7426"/>
      </w:tabs>
      <w:spacing w:line="240" w:lineRule="auto"/>
      <w:contextualSpacing/>
      <w:mirrorIndents/>
      <w:jc w:val="both"/>
      <w:rPr>
        <w:rFonts w:ascii="Times New Roman" w:hAnsi="Times New Roman" w:cs="Times New Roman"/>
      </w:rPr>
    </w:pPr>
    <w:r w:rsidRPr="006B1B90">
      <w:rPr>
        <w:rFonts w:ascii="Times New Roman" w:hAnsi="Times New Roman" w:cs="Times New Roman"/>
      </w:rPr>
      <w:t>Columbus Publishers</w:t>
    </w:r>
  </w:p>
  <w:p w14:paraId="56985F3A" w14:textId="77777777" w:rsidR="00A050E7" w:rsidRPr="006B1B90" w:rsidRDefault="00A050E7" w:rsidP="00B1197E">
    <w:pPr>
      <w:spacing w:line="240" w:lineRule="auto"/>
      <w:contextualSpacing/>
      <w:mirrorIndents/>
      <w:jc w:val="both"/>
      <w:rPr>
        <w:rFonts w:ascii="Times New Roman" w:hAnsi="Times New Roman" w:cs="Times New Roman"/>
      </w:rPr>
    </w:pPr>
    <w:r w:rsidRPr="006B1B90">
      <w:rPr>
        <w:rFonts w:ascii="Times New Roman" w:hAnsi="Times New Roman" w:cs="Times New Roman"/>
      </w:rPr>
      <w:t>International Journal of Surgery and Reports</w:t>
    </w:r>
  </w:p>
  <w:p w14:paraId="2E8A1C26" w14:textId="77777777" w:rsidR="00A050E7" w:rsidRPr="006B1B90" w:rsidRDefault="00A050E7" w:rsidP="00B1197E">
    <w:pPr>
      <w:spacing w:line="240" w:lineRule="auto"/>
      <w:contextualSpacing/>
      <w:mirrorIndents/>
      <w:jc w:val="both"/>
      <w:rPr>
        <w:rFonts w:ascii="Times New Roman" w:hAnsi="Times New Roman" w:cs="Times New Roman"/>
      </w:rPr>
    </w:pPr>
    <w:r w:rsidRPr="006B1B90">
      <w:rPr>
        <w:rFonts w:ascii="Times New Roman" w:hAnsi="Times New Roman" w:cs="Times New Roman"/>
      </w:rPr>
      <w:t>Volume 02: Issue 01</w:t>
    </w:r>
  </w:p>
  <w:p w14:paraId="30517C7A" w14:textId="31CA77BF" w:rsidR="00A050E7" w:rsidRDefault="00B1197E" w:rsidP="00B1197E">
    <w:pPr>
      <w:spacing w:line="240" w:lineRule="auto"/>
      <w:contextualSpacing/>
      <w:mirrorIndents/>
      <w:jc w:val="both"/>
      <w:rPr>
        <w:rFonts w:ascii="Times New Roman" w:hAnsi="Times New Roman" w:cs="Times New Roman"/>
        <w:sz w:val="20"/>
        <w:szCs w:val="20"/>
      </w:rPr>
    </w:pPr>
    <w:proofErr w:type="spellStart"/>
    <w:r w:rsidRPr="006B1B90">
      <w:rPr>
        <w:rFonts w:ascii="Times New Roman" w:hAnsi="Times New Roman" w:cs="Times New Roman"/>
      </w:rPr>
      <w:t>Butman</w:t>
    </w:r>
    <w:proofErr w:type="spellEnd"/>
    <w:r w:rsidRPr="006B1B90">
      <w:rPr>
        <w:rFonts w:ascii="Times New Roman" w:hAnsi="Times New Roman" w:cs="Times New Roman"/>
      </w:rPr>
      <w:t xml:space="preserve"> J,</w:t>
    </w:r>
    <w:r w:rsidR="005872D7" w:rsidRPr="006B1B90">
      <w:rPr>
        <w:rFonts w:ascii="Times New Roman" w:hAnsi="Times New Roman" w:cs="Times New Roman"/>
      </w:rPr>
      <w:t xml:space="preserve"> et al.</w:t>
    </w:r>
    <w:r w:rsidR="005872D7">
      <w:rPr>
        <w:rFonts w:ascii="Times New Roman" w:hAnsi="Times New Roman" w:cs="Times New Roman"/>
        <w:sz w:val="20"/>
        <w:szCs w:val="20"/>
      </w:rPr>
      <w:t xml:space="preserve"> </w:t>
    </w:r>
  </w:p>
  <w:p w14:paraId="3F60AA1C" w14:textId="77777777" w:rsidR="005872D7" w:rsidRPr="00B1197E" w:rsidRDefault="005872D7" w:rsidP="00B1197E">
    <w:pPr>
      <w:spacing w:line="240" w:lineRule="auto"/>
      <w:contextualSpacing/>
      <w:mirrorIndents/>
      <w:jc w:val="both"/>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04D21"/>
    <w:multiLevelType w:val="hybridMultilevel"/>
    <w:tmpl w:val="02D282FE"/>
    <w:lvl w:ilvl="0" w:tplc="09D229D4">
      <w:start w:val="32"/>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FD3821"/>
    <w:multiLevelType w:val="hybridMultilevel"/>
    <w:tmpl w:val="34E21224"/>
    <w:lvl w:ilvl="0" w:tplc="2A429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E1F5D"/>
    <w:multiLevelType w:val="multilevel"/>
    <w:tmpl w:val="F56A7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B0AC5"/>
    <w:multiLevelType w:val="hybridMultilevel"/>
    <w:tmpl w:val="BFA6DB96"/>
    <w:lvl w:ilvl="0" w:tplc="4E2A1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A2FAF"/>
    <w:multiLevelType w:val="hybridMultilevel"/>
    <w:tmpl w:val="57EEC958"/>
    <w:lvl w:ilvl="0" w:tplc="9AECE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F53BB"/>
    <w:multiLevelType w:val="hybridMultilevel"/>
    <w:tmpl w:val="C3E6FBB4"/>
    <w:lvl w:ilvl="0" w:tplc="3EA23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5A192B"/>
    <w:multiLevelType w:val="multilevel"/>
    <w:tmpl w:val="8ADEC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B8E4063"/>
    <w:multiLevelType w:val="hybridMultilevel"/>
    <w:tmpl w:val="72047738"/>
    <w:lvl w:ilvl="0" w:tplc="394A1BBE">
      <w:start w:val="1"/>
      <w:numFmt w:val="decimal"/>
      <w:lvlText w:val="%1."/>
      <w:lvlJc w:val="left"/>
      <w:pPr>
        <w:ind w:left="36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559"/>
    <w:rsid w:val="00001F8C"/>
    <w:rsid w:val="000041A8"/>
    <w:rsid w:val="000726F7"/>
    <w:rsid w:val="00072E5B"/>
    <w:rsid w:val="000942E6"/>
    <w:rsid w:val="00095BF2"/>
    <w:rsid w:val="000A558C"/>
    <w:rsid w:val="000B61B2"/>
    <w:rsid w:val="000C79FE"/>
    <w:rsid w:val="000D26FF"/>
    <w:rsid w:val="000D5841"/>
    <w:rsid w:val="000E72D6"/>
    <w:rsid w:val="000E7956"/>
    <w:rsid w:val="000F1F05"/>
    <w:rsid w:val="000F6F54"/>
    <w:rsid w:val="00116F1D"/>
    <w:rsid w:val="001359D5"/>
    <w:rsid w:val="0015329F"/>
    <w:rsid w:val="00155D16"/>
    <w:rsid w:val="0016748B"/>
    <w:rsid w:val="00183358"/>
    <w:rsid w:val="0018560A"/>
    <w:rsid w:val="00191866"/>
    <w:rsid w:val="001934B7"/>
    <w:rsid w:val="001A3195"/>
    <w:rsid w:val="001A5069"/>
    <w:rsid w:val="001A5A84"/>
    <w:rsid w:val="001B717F"/>
    <w:rsid w:val="001D3ADA"/>
    <w:rsid w:val="001E4BDE"/>
    <w:rsid w:val="001F1A15"/>
    <w:rsid w:val="002070B1"/>
    <w:rsid w:val="0021285F"/>
    <w:rsid w:val="00221416"/>
    <w:rsid w:val="00225B06"/>
    <w:rsid w:val="00233DA8"/>
    <w:rsid w:val="00240F12"/>
    <w:rsid w:val="00243839"/>
    <w:rsid w:val="002444FF"/>
    <w:rsid w:val="002571CA"/>
    <w:rsid w:val="00265881"/>
    <w:rsid w:val="00275B0C"/>
    <w:rsid w:val="00291555"/>
    <w:rsid w:val="002A300B"/>
    <w:rsid w:val="002A3384"/>
    <w:rsid w:val="002A7965"/>
    <w:rsid w:val="002C1260"/>
    <w:rsid w:val="002D55E7"/>
    <w:rsid w:val="002E15FB"/>
    <w:rsid w:val="002F0F02"/>
    <w:rsid w:val="002F233A"/>
    <w:rsid w:val="002F6FC4"/>
    <w:rsid w:val="0031720A"/>
    <w:rsid w:val="003279E8"/>
    <w:rsid w:val="00363847"/>
    <w:rsid w:val="00381F67"/>
    <w:rsid w:val="0038338F"/>
    <w:rsid w:val="00390BDA"/>
    <w:rsid w:val="0039566E"/>
    <w:rsid w:val="003A1DF2"/>
    <w:rsid w:val="003A7B98"/>
    <w:rsid w:val="003B2198"/>
    <w:rsid w:val="003C49FE"/>
    <w:rsid w:val="003E6EF2"/>
    <w:rsid w:val="00407524"/>
    <w:rsid w:val="004318E9"/>
    <w:rsid w:val="00431AD5"/>
    <w:rsid w:val="0043670F"/>
    <w:rsid w:val="004412F1"/>
    <w:rsid w:val="00442221"/>
    <w:rsid w:val="00444944"/>
    <w:rsid w:val="004622CF"/>
    <w:rsid w:val="00465A41"/>
    <w:rsid w:val="00472F0D"/>
    <w:rsid w:val="004733A4"/>
    <w:rsid w:val="0047649E"/>
    <w:rsid w:val="004825B4"/>
    <w:rsid w:val="00490C86"/>
    <w:rsid w:val="004A2551"/>
    <w:rsid w:val="004A39AA"/>
    <w:rsid w:val="004A6720"/>
    <w:rsid w:val="004D2919"/>
    <w:rsid w:val="004F5EE4"/>
    <w:rsid w:val="0051609A"/>
    <w:rsid w:val="0051666F"/>
    <w:rsid w:val="00522ECB"/>
    <w:rsid w:val="0052435F"/>
    <w:rsid w:val="005246E1"/>
    <w:rsid w:val="005275DC"/>
    <w:rsid w:val="00527C8F"/>
    <w:rsid w:val="0053470F"/>
    <w:rsid w:val="00555A67"/>
    <w:rsid w:val="00557195"/>
    <w:rsid w:val="00561BED"/>
    <w:rsid w:val="00564EEC"/>
    <w:rsid w:val="0057528D"/>
    <w:rsid w:val="005872D7"/>
    <w:rsid w:val="005C34E8"/>
    <w:rsid w:val="005D0A17"/>
    <w:rsid w:val="005E4B16"/>
    <w:rsid w:val="005E590E"/>
    <w:rsid w:val="0061455C"/>
    <w:rsid w:val="00622990"/>
    <w:rsid w:val="00637C23"/>
    <w:rsid w:val="006541DA"/>
    <w:rsid w:val="00685587"/>
    <w:rsid w:val="006A5A28"/>
    <w:rsid w:val="006B1B90"/>
    <w:rsid w:val="006B23D6"/>
    <w:rsid w:val="006B6013"/>
    <w:rsid w:val="006C4237"/>
    <w:rsid w:val="006D1719"/>
    <w:rsid w:val="006E5A86"/>
    <w:rsid w:val="00703F89"/>
    <w:rsid w:val="007103D6"/>
    <w:rsid w:val="00746B3C"/>
    <w:rsid w:val="007603AA"/>
    <w:rsid w:val="00791238"/>
    <w:rsid w:val="00796D31"/>
    <w:rsid w:val="007B1B8C"/>
    <w:rsid w:val="007C2542"/>
    <w:rsid w:val="007C7F62"/>
    <w:rsid w:val="007D44F0"/>
    <w:rsid w:val="00806AA2"/>
    <w:rsid w:val="00820905"/>
    <w:rsid w:val="0083192C"/>
    <w:rsid w:val="008411CF"/>
    <w:rsid w:val="00853C33"/>
    <w:rsid w:val="00855E32"/>
    <w:rsid w:val="00866009"/>
    <w:rsid w:val="00881244"/>
    <w:rsid w:val="00894583"/>
    <w:rsid w:val="008A6915"/>
    <w:rsid w:val="008D192E"/>
    <w:rsid w:val="008D3874"/>
    <w:rsid w:val="008F1A97"/>
    <w:rsid w:val="00914BAB"/>
    <w:rsid w:val="0092189B"/>
    <w:rsid w:val="00932BA9"/>
    <w:rsid w:val="009402A2"/>
    <w:rsid w:val="009465D7"/>
    <w:rsid w:val="00952FD1"/>
    <w:rsid w:val="00970BCF"/>
    <w:rsid w:val="009A34E6"/>
    <w:rsid w:val="009B2EB0"/>
    <w:rsid w:val="009B3950"/>
    <w:rsid w:val="009B4054"/>
    <w:rsid w:val="009C035C"/>
    <w:rsid w:val="009C2F68"/>
    <w:rsid w:val="009D0BF6"/>
    <w:rsid w:val="009E4076"/>
    <w:rsid w:val="009E4FC8"/>
    <w:rsid w:val="009E7EEF"/>
    <w:rsid w:val="009F7EAD"/>
    <w:rsid w:val="00A050E7"/>
    <w:rsid w:val="00A07BDF"/>
    <w:rsid w:val="00A36B09"/>
    <w:rsid w:val="00A45B88"/>
    <w:rsid w:val="00A76FCD"/>
    <w:rsid w:val="00A863AE"/>
    <w:rsid w:val="00AA1EEE"/>
    <w:rsid w:val="00AC5563"/>
    <w:rsid w:val="00AF2610"/>
    <w:rsid w:val="00AF323A"/>
    <w:rsid w:val="00B1197E"/>
    <w:rsid w:val="00B15726"/>
    <w:rsid w:val="00B32A86"/>
    <w:rsid w:val="00B4312B"/>
    <w:rsid w:val="00B4723D"/>
    <w:rsid w:val="00B71564"/>
    <w:rsid w:val="00B7663B"/>
    <w:rsid w:val="00B82464"/>
    <w:rsid w:val="00B93ED8"/>
    <w:rsid w:val="00B97317"/>
    <w:rsid w:val="00BA3148"/>
    <w:rsid w:val="00BF532B"/>
    <w:rsid w:val="00C04C26"/>
    <w:rsid w:val="00C23A02"/>
    <w:rsid w:val="00C31414"/>
    <w:rsid w:val="00C35AE0"/>
    <w:rsid w:val="00C61D63"/>
    <w:rsid w:val="00C63F39"/>
    <w:rsid w:val="00C92023"/>
    <w:rsid w:val="00CA1CC6"/>
    <w:rsid w:val="00CA223B"/>
    <w:rsid w:val="00CA52C2"/>
    <w:rsid w:val="00CB1061"/>
    <w:rsid w:val="00CB363D"/>
    <w:rsid w:val="00CB619B"/>
    <w:rsid w:val="00CC184B"/>
    <w:rsid w:val="00CC3BBB"/>
    <w:rsid w:val="00CC64C8"/>
    <w:rsid w:val="00CC7395"/>
    <w:rsid w:val="00CE20D0"/>
    <w:rsid w:val="00CF2786"/>
    <w:rsid w:val="00CF2F07"/>
    <w:rsid w:val="00D05318"/>
    <w:rsid w:val="00D13559"/>
    <w:rsid w:val="00D15D82"/>
    <w:rsid w:val="00D20688"/>
    <w:rsid w:val="00D21323"/>
    <w:rsid w:val="00D25BB0"/>
    <w:rsid w:val="00D4064F"/>
    <w:rsid w:val="00D4139A"/>
    <w:rsid w:val="00D646E4"/>
    <w:rsid w:val="00D71256"/>
    <w:rsid w:val="00D7423A"/>
    <w:rsid w:val="00D76A76"/>
    <w:rsid w:val="00D81355"/>
    <w:rsid w:val="00D83F0D"/>
    <w:rsid w:val="00D92DC8"/>
    <w:rsid w:val="00D96745"/>
    <w:rsid w:val="00DB34DE"/>
    <w:rsid w:val="00DB749C"/>
    <w:rsid w:val="00DD6A5E"/>
    <w:rsid w:val="00DE0CFA"/>
    <w:rsid w:val="00DF2831"/>
    <w:rsid w:val="00DF6176"/>
    <w:rsid w:val="00DF7921"/>
    <w:rsid w:val="00E10879"/>
    <w:rsid w:val="00E12850"/>
    <w:rsid w:val="00E128EE"/>
    <w:rsid w:val="00E1324F"/>
    <w:rsid w:val="00E43CBB"/>
    <w:rsid w:val="00E520E0"/>
    <w:rsid w:val="00E815DD"/>
    <w:rsid w:val="00E815EB"/>
    <w:rsid w:val="00E82AD5"/>
    <w:rsid w:val="00EA07D5"/>
    <w:rsid w:val="00EC039D"/>
    <w:rsid w:val="00EC5A4B"/>
    <w:rsid w:val="00EC7AFC"/>
    <w:rsid w:val="00EE0502"/>
    <w:rsid w:val="00EF3E17"/>
    <w:rsid w:val="00F03E89"/>
    <w:rsid w:val="00F044E1"/>
    <w:rsid w:val="00F05935"/>
    <w:rsid w:val="00F059D6"/>
    <w:rsid w:val="00F3023A"/>
    <w:rsid w:val="00F45D53"/>
    <w:rsid w:val="00F61322"/>
    <w:rsid w:val="00F82599"/>
    <w:rsid w:val="00F83209"/>
    <w:rsid w:val="00F83F05"/>
    <w:rsid w:val="00F9027C"/>
    <w:rsid w:val="00F9297E"/>
    <w:rsid w:val="00F92B10"/>
    <w:rsid w:val="00F95356"/>
    <w:rsid w:val="00FA4346"/>
    <w:rsid w:val="00FA7E4C"/>
    <w:rsid w:val="00FD4FD6"/>
    <w:rsid w:val="00FE3A3C"/>
    <w:rsid w:val="00FE5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81DAE"/>
  <w15:docId w15:val="{BE7F631E-F947-4828-8271-5C60D034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3023A"/>
    <w:pPr>
      <w:ind w:left="720"/>
      <w:contextualSpacing/>
    </w:pPr>
  </w:style>
  <w:style w:type="paragraph" w:styleId="Revision">
    <w:name w:val="Revision"/>
    <w:hidden/>
    <w:uiPriority w:val="99"/>
    <w:semiHidden/>
    <w:rsid w:val="001A5A84"/>
    <w:pPr>
      <w:spacing w:line="240" w:lineRule="auto"/>
    </w:pPr>
  </w:style>
  <w:style w:type="paragraph" w:styleId="Header">
    <w:name w:val="header"/>
    <w:basedOn w:val="Normal"/>
    <w:link w:val="HeaderChar"/>
    <w:uiPriority w:val="99"/>
    <w:unhideWhenUsed/>
    <w:rsid w:val="00561BED"/>
    <w:pPr>
      <w:tabs>
        <w:tab w:val="center" w:pos="4680"/>
        <w:tab w:val="right" w:pos="9360"/>
      </w:tabs>
      <w:spacing w:line="240" w:lineRule="auto"/>
    </w:pPr>
  </w:style>
  <w:style w:type="character" w:customStyle="1" w:styleId="HeaderChar">
    <w:name w:val="Header Char"/>
    <w:basedOn w:val="DefaultParagraphFont"/>
    <w:link w:val="Header"/>
    <w:uiPriority w:val="99"/>
    <w:rsid w:val="00561BED"/>
  </w:style>
  <w:style w:type="paragraph" w:styleId="Footer">
    <w:name w:val="footer"/>
    <w:basedOn w:val="Normal"/>
    <w:link w:val="FooterChar"/>
    <w:uiPriority w:val="99"/>
    <w:unhideWhenUsed/>
    <w:rsid w:val="00561BED"/>
    <w:pPr>
      <w:tabs>
        <w:tab w:val="center" w:pos="4680"/>
        <w:tab w:val="right" w:pos="9360"/>
      </w:tabs>
      <w:spacing w:line="240" w:lineRule="auto"/>
    </w:pPr>
  </w:style>
  <w:style w:type="character" w:customStyle="1" w:styleId="FooterChar">
    <w:name w:val="Footer Char"/>
    <w:basedOn w:val="DefaultParagraphFont"/>
    <w:link w:val="Footer"/>
    <w:uiPriority w:val="99"/>
    <w:rsid w:val="00561BED"/>
  </w:style>
  <w:style w:type="character" w:styleId="Hyperlink">
    <w:name w:val="Hyperlink"/>
    <w:basedOn w:val="DefaultParagraphFont"/>
    <w:uiPriority w:val="99"/>
    <w:unhideWhenUsed/>
    <w:rsid w:val="00B71564"/>
    <w:rPr>
      <w:color w:val="0000FF" w:themeColor="hyperlink"/>
      <w:u w:val="single"/>
    </w:rPr>
  </w:style>
  <w:style w:type="character" w:customStyle="1" w:styleId="UnresolvedMention">
    <w:name w:val="Unresolved Mention"/>
    <w:basedOn w:val="DefaultParagraphFont"/>
    <w:uiPriority w:val="99"/>
    <w:semiHidden/>
    <w:unhideWhenUsed/>
    <w:rsid w:val="00B71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461947">
      <w:bodyDiv w:val="1"/>
      <w:marLeft w:val="0"/>
      <w:marRight w:val="0"/>
      <w:marTop w:val="0"/>
      <w:marBottom w:val="0"/>
      <w:divBdr>
        <w:top w:val="none" w:sz="0" w:space="0" w:color="auto"/>
        <w:left w:val="none" w:sz="0" w:space="0" w:color="auto"/>
        <w:bottom w:val="none" w:sz="0" w:space="0" w:color="auto"/>
        <w:right w:val="none" w:sz="0" w:space="0" w:color="auto"/>
      </w:divBdr>
    </w:div>
    <w:div w:id="418260277">
      <w:bodyDiv w:val="1"/>
      <w:marLeft w:val="0"/>
      <w:marRight w:val="0"/>
      <w:marTop w:val="0"/>
      <w:marBottom w:val="0"/>
      <w:divBdr>
        <w:top w:val="none" w:sz="0" w:space="0" w:color="auto"/>
        <w:left w:val="none" w:sz="0" w:space="0" w:color="auto"/>
        <w:bottom w:val="none" w:sz="0" w:space="0" w:color="auto"/>
        <w:right w:val="none" w:sz="0" w:space="0" w:color="auto"/>
      </w:divBdr>
    </w:div>
    <w:div w:id="1374580706">
      <w:bodyDiv w:val="1"/>
      <w:marLeft w:val="0"/>
      <w:marRight w:val="0"/>
      <w:marTop w:val="0"/>
      <w:marBottom w:val="0"/>
      <w:divBdr>
        <w:top w:val="none" w:sz="0" w:space="0" w:color="auto"/>
        <w:left w:val="none" w:sz="0" w:space="0" w:color="auto"/>
        <w:bottom w:val="none" w:sz="0" w:space="0" w:color="auto"/>
        <w:right w:val="none" w:sz="0" w:space="0" w:color="auto"/>
      </w:divBdr>
    </w:div>
    <w:div w:id="1734039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cholar.google.co.in/scholar?q=doi:10.1016/j.clinre.2018.08.005&amp;hl=en&amp;as_sdt=0&amp;as_vis=1&amp;oi=scholart" TargetMode="External"/><Relationship Id="rId26" Type="http://schemas.openxmlformats.org/officeDocument/2006/relationships/hyperlink" Target="https://pubmed.ncbi.nlm.nih.gov/23053459/" TargetMode="External"/><Relationship Id="rId21" Type="http://schemas.openxmlformats.org/officeDocument/2006/relationships/hyperlink" Target="https://journals.sagepub.com/doi/full/10.1177/1457496919900417" TargetMode="External"/><Relationship Id="rId34" Type="http://schemas.openxmlformats.org/officeDocument/2006/relationships/hyperlink" Target="https://www.ncbi.nlm.nih.gov/pmc/articles/PMC501895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mc/articles/PMC3845620/" TargetMode="External"/><Relationship Id="rId25" Type="http://schemas.openxmlformats.org/officeDocument/2006/relationships/hyperlink" Target="https://www.researchgate.net/publication/301287963_Irreversible_Electroporation_in_Interventional_Oncology_Where_We_Stand_and_Where_We_Go" TargetMode="External"/><Relationship Id="rId33" Type="http://schemas.openxmlformats.org/officeDocument/2006/relationships/hyperlink" Target="https://www.ncbi.nlm.nih.gov/pmc/articles/PMC664609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ncer.org/cancer/pancreatic-neuroendocrine-tumor/about/what-is-pnet.html" TargetMode="External"/><Relationship Id="rId20" Type="http://schemas.openxmlformats.org/officeDocument/2006/relationships/hyperlink" Target="https://pubmed.ncbi.nlm.nih.gov/22911124/" TargetMode="External"/><Relationship Id="rId29" Type="http://schemas.openxmlformats.org/officeDocument/2006/relationships/hyperlink" Target="https://scholar.google.co.in/scholar?q=16.+Narayanan+G+(2015)+Irreversible+Electroporation.+Semin+Intervent+Radiol+32:+349-355.&amp;hl=en&amp;as_sdt=0&amp;as_vis=1&amp;oi=schol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holar.google.co.in/scholar?q=doi:10.1016/j.gii.2014.02.002&amp;hl=en&amp;as_sdt=0&amp;as_vis=1&amp;oi=scholart" TargetMode="External"/><Relationship Id="rId32" Type="http://schemas.openxmlformats.org/officeDocument/2006/relationships/hyperlink" Target="https://pubmed.ncbi.nlm.nih.gov/3202349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manetwork.com/journals/jamaoncology/fullarticle/2621997" TargetMode="External"/><Relationship Id="rId23" Type="http://schemas.openxmlformats.org/officeDocument/2006/relationships/hyperlink" Target="https://pubmed.ncbi.nlm.nih.gov/21273519/" TargetMode="External"/><Relationship Id="rId28" Type="http://schemas.openxmlformats.org/officeDocument/2006/relationships/hyperlink" Target="https://pubmed.ncbi.nlm.nih.gov/9468403/"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scholar.google.co.in/scholar?q=1.+doi:10.1016/j.hoc.2015.09.004.&amp;hl=en&amp;as_sdt=0&amp;as_vis=1&amp;oi=scholart" TargetMode="External"/><Relationship Id="rId31" Type="http://schemas.openxmlformats.org/officeDocument/2006/relationships/hyperlink" Target="https://www.sciencedirect.com/science/article/pii/S1365182X203111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holar.google.co.in/scholar?q=doi:10.1200/JCO.2007.15.4377&amp;hl=en&amp;as_sdt=0&amp;as_vis=1&amp;oi=scholart" TargetMode="External"/><Relationship Id="rId22" Type="http://schemas.openxmlformats.org/officeDocument/2006/relationships/hyperlink" Target="https://pubmed.ncbi.nlm.nih.gov/28365947/" TargetMode="External"/><Relationship Id="rId27" Type="http://schemas.openxmlformats.org/officeDocument/2006/relationships/hyperlink" Target="https://pubmed.ncbi.nlm.nih.gov/25738477/" TargetMode="External"/><Relationship Id="rId30" Type="http://schemas.openxmlformats.org/officeDocument/2006/relationships/hyperlink" Target="https://pubmed.ncbi.nlm.nih.gov/22237731/" TargetMode="External"/><Relationship Id="rId35" Type="http://schemas.openxmlformats.org/officeDocument/2006/relationships/hyperlink" Target="https://pubmed.ncbi.nlm.nih.gov/23128941/"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C61C6-ED24-40B7-A574-A1C885AB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dc:creator>
  <cp:lastModifiedBy>admin</cp:lastModifiedBy>
  <cp:revision>469</cp:revision>
  <dcterms:created xsi:type="dcterms:W3CDTF">2022-08-08T15:35:00Z</dcterms:created>
  <dcterms:modified xsi:type="dcterms:W3CDTF">2022-09-01T12:24:00Z</dcterms:modified>
</cp:coreProperties>
</file>